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1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72"/>
        <w:gridCol w:w="142"/>
        <w:gridCol w:w="1277"/>
        <w:gridCol w:w="119"/>
        <w:gridCol w:w="450"/>
        <w:gridCol w:w="708"/>
        <w:gridCol w:w="140"/>
        <w:gridCol w:w="568"/>
        <w:gridCol w:w="285"/>
        <w:gridCol w:w="1843"/>
        <w:gridCol w:w="1912"/>
      </w:tblGrid>
      <w:tr w:rsidR="00C3685B" w:rsidRPr="00FB11BB">
        <w:trPr>
          <w:cantSplit/>
          <w:trHeight w:val="448"/>
        </w:trPr>
        <w:tc>
          <w:tcPr>
            <w:tcW w:w="4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274C3A" w:rsidRPr="00FB11BB" w:rsidRDefault="00274C3A" w:rsidP="00274C3A">
            <w:pPr>
              <w:pStyle w:val="Cmsor4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Óbudai Egyetem</w:t>
            </w:r>
          </w:p>
          <w:p w:rsidR="00C3685B" w:rsidRPr="00FB11BB" w:rsidRDefault="00274C3A" w:rsidP="00274C3A">
            <w:pPr>
              <w:pStyle w:val="Cmsor2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Bánki Donát Gépész- és Biztonságtechnikai Mérnöki Kar</w:t>
            </w:r>
          </w:p>
        </w:tc>
        <w:tc>
          <w:tcPr>
            <w:tcW w:w="46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3685B" w:rsidRPr="00FB11BB" w:rsidRDefault="00C3685B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</w:p>
          <w:p w:rsidR="00C3685B" w:rsidRPr="00FB11BB" w:rsidRDefault="00274C3A" w:rsidP="00AD79A9">
            <w:pPr>
              <w:pStyle w:val="Cmsor3"/>
              <w:rPr>
                <w:i w:val="0"/>
                <w:iCs w:val="0"/>
                <w:sz w:val="22"/>
                <w:szCs w:val="22"/>
              </w:rPr>
            </w:pPr>
            <w:r w:rsidRPr="00FB11BB">
              <w:rPr>
                <w:i w:val="0"/>
                <w:iCs w:val="0"/>
                <w:sz w:val="22"/>
                <w:szCs w:val="22"/>
              </w:rPr>
              <w:t>Mechatronikai és autótechnikai Intézet</w:t>
            </w:r>
          </w:p>
        </w:tc>
      </w:tr>
      <w:tr w:rsidR="00C3685B" w:rsidRPr="00FB11BB">
        <w:trPr>
          <w:cantSplit/>
          <w:trHeight w:val="508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685B" w:rsidRPr="00FB11BB" w:rsidRDefault="00C3685B" w:rsidP="00CB6E0A">
            <w:pPr>
              <w:pStyle w:val="Cmsor1"/>
              <w:tabs>
                <w:tab w:val="left" w:pos="284"/>
                <w:tab w:val="left" w:pos="7655"/>
              </w:tabs>
              <w:jc w:val="left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 xml:space="preserve">Tantárgy címe és kódja:  </w:t>
            </w:r>
            <w:r w:rsidR="00EC77FE" w:rsidRPr="00FB11BB">
              <w:rPr>
                <w:b/>
                <w:bCs/>
                <w:i w:val="0"/>
                <w:iCs w:val="0"/>
                <w:sz w:val="22"/>
                <w:szCs w:val="22"/>
              </w:rPr>
              <w:t>Informatika alapjai</w:t>
            </w:r>
            <w:r w:rsidR="000F44BC"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 I</w:t>
            </w:r>
            <w:r w:rsidR="00B201F3">
              <w:rPr>
                <w:b/>
                <w:bCs/>
                <w:i w:val="0"/>
                <w:iCs w:val="0"/>
                <w:sz w:val="22"/>
                <w:szCs w:val="22"/>
              </w:rPr>
              <w:t>I</w:t>
            </w:r>
            <w:r w:rsidR="000F44BC" w:rsidRPr="00FB11BB">
              <w:rPr>
                <w:b/>
                <w:bCs/>
                <w:i w:val="0"/>
                <w:iCs w:val="0"/>
                <w:sz w:val="22"/>
                <w:szCs w:val="22"/>
              </w:rPr>
              <w:t>.</w:t>
            </w:r>
            <w:r w:rsidR="004F7ECE" w:rsidRPr="00FB11BB">
              <w:rPr>
                <w:b/>
                <w:bCs/>
                <w:i w:val="0"/>
                <w:iCs w:val="0"/>
                <w:sz w:val="22"/>
                <w:szCs w:val="22"/>
              </w:rPr>
              <w:t xml:space="preserve">                   </w:t>
            </w:r>
            <w:r w:rsidR="00EC77FE" w:rsidRPr="00FB11BB">
              <w:rPr>
                <w:sz w:val="22"/>
                <w:szCs w:val="22"/>
              </w:rPr>
              <w:t>BGRIA</w:t>
            </w:r>
            <w:r w:rsidR="00B201F3">
              <w:rPr>
                <w:sz w:val="22"/>
                <w:szCs w:val="22"/>
              </w:rPr>
              <w:t>2</w:t>
            </w:r>
            <w:r w:rsidR="004E2E43">
              <w:rPr>
                <w:sz w:val="22"/>
                <w:szCs w:val="22"/>
              </w:rPr>
              <w:t>B</w:t>
            </w:r>
            <w:r w:rsidR="00EC77FE" w:rsidRPr="00FB11BB">
              <w:rPr>
                <w:sz w:val="22"/>
                <w:szCs w:val="22"/>
              </w:rPr>
              <w:t>NN</w:t>
            </w:r>
            <w:r w:rsidR="000F44BC" w:rsidRPr="00FB11BB">
              <w:rPr>
                <w:sz w:val="22"/>
                <w:szCs w:val="22"/>
              </w:rPr>
              <w:t>C</w:t>
            </w: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ab/>
              <w:t>Kreditérték</w:t>
            </w:r>
            <w:r w:rsidRPr="00FB11BB">
              <w:rPr>
                <w:b/>
                <w:bCs/>
                <w:sz w:val="22"/>
                <w:szCs w:val="22"/>
              </w:rPr>
              <w:t xml:space="preserve">: </w:t>
            </w:r>
            <w:r w:rsidR="00D70635" w:rsidRPr="00FB11BB">
              <w:rPr>
                <w:b/>
                <w:bCs/>
                <w:sz w:val="22"/>
                <w:szCs w:val="22"/>
              </w:rPr>
              <w:t>3</w:t>
            </w:r>
          </w:p>
          <w:p w:rsidR="00C3685B" w:rsidRPr="00FB11BB" w:rsidRDefault="00CB6E0A" w:rsidP="004E2E43">
            <w:pPr>
              <w:pStyle w:val="Cmsor1"/>
              <w:jc w:val="left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Nappali </w:t>
            </w:r>
            <w:r w:rsidR="00C3685B" w:rsidRPr="00FB11BB">
              <w:rPr>
                <w:sz w:val="22"/>
                <w:szCs w:val="22"/>
              </w:rPr>
              <w:t>tagozat</w:t>
            </w:r>
            <w:r w:rsidR="00C3685B" w:rsidRPr="00FB11BB">
              <w:rPr>
                <w:sz w:val="22"/>
                <w:szCs w:val="22"/>
              </w:rPr>
              <w:tab/>
            </w:r>
            <w:r w:rsidRPr="00FB11BB">
              <w:rPr>
                <w:sz w:val="22"/>
                <w:szCs w:val="22"/>
              </w:rPr>
              <w:t xml:space="preserve"> </w:t>
            </w:r>
            <w:r w:rsidR="004E2E43">
              <w:rPr>
                <w:sz w:val="22"/>
                <w:szCs w:val="22"/>
              </w:rPr>
              <w:t>2011/12</w:t>
            </w:r>
            <w:r w:rsidR="007E63AA" w:rsidRPr="00FB11BB">
              <w:rPr>
                <w:sz w:val="22"/>
                <w:szCs w:val="22"/>
              </w:rPr>
              <w:t>.</w:t>
            </w:r>
            <w:r w:rsidRPr="00FB11BB">
              <w:rPr>
                <w:sz w:val="22"/>
                <w:szCs w:val="22"/>
              </w:rPr>
              <w:t xml:space="preserve"> tanév</w:t>
            </w:r>
            <w:r w:rsidR="007E63AA" w:rsidRPr="00FB11BB">
              <w:rPr>
                <w:sz w:val="22"/>
                <w:szCs w:val="22"/>
              </w:rPr>
              <w:t xml:space="preserve"> </w:t>
            </w:r>
            <w:r w:rsidR="004E2E43">
              <w:rPr>
                <w:sz w:val="22"/>
                <w:szCs w:val="22"/>
              </w:rPr>
              <w:t>2</w:t>
            </w:r>
            <w:r w:rsidR="007E63AA" w:rsidRPr="00FB11BB"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 xml:space="preserve">. </w:t>
            </w:r>
            <w:r w:rsidR="00C3685B" w:rsidRPr="00FB11BB">
              <w:rPr>
                <w:sz w:val="22"/>
                <w:szCs w:val="22"/>
              </w:rPr>
              <w:t xml:space="preserve">félév </w:t>
            </w:r>
          </w:p>
        </w:tc>
      </w:tr>
      <w:tr w:rsidR="00C3685B" w:rsidRPr="00FB11BB">
        <w:trPr>
          <w:cantSplit/>
          <w:trHeight w:val="25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Szakok melyeken a tárgyat oktatják:</w:t>
            </w:r>
            <w:r w:rsidRPr="00FB11BB">
              <w:rPr>
                <w:b/>
                <w:bCs/>
                <w:sz w:val="22"/>
                <w:szCs w:val="22"/>
              </w:rPr>
              <w:t xml:space="preserve">  </w:t>
            </w:r>
            <w:r w:rsidR="00EC77FE" w:rsidRPr="00FB11BB">
              <w:rPr>
                <w:b/>
                <w:bCs/>
                <w:sz w:val="22"/>
                <w:szCs w:val="22"/>
              </w:rPr>
              <w:t xml:space="preserve">Mechatronikai mérnök </w:t>
            </w:r>
            <w:r w:rsidR="00CB6E0A" w:rsidRPr="00FB11BB">
              <w:rPr>
                <w:b/>
                <w:bCs/>
                <w:sz w:val="22"/>
                <w:szCs w:val="22"/>
              </w:rPr>
              <w:t>szak</w:t>
            </w:r>
          </w:p>
        </w:tc>
      </w:tr>
      <w:tr w:rsidR="00C3685B" w:rsidRPr="00FB11BB" w:rsidTr="00FB11BB">
        <w:trPr>
          <w:cantSplit/>
          <w:trHeight w:val="301"/>
        </w:trPr>
        <w:tc>
          <w:tcPr>
            <w:tcW w:w="37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FB11B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Tantárgy</w:t>
            </w:r>
            <w:r w:rsidR="00FB11BB"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oktató</w:t>
            </w:r>
            <w:r w:rsidR="00FB11BB">
              <w:rPr>
                <w:sz w:val="22"/>
                <w:szCs w:val="22"/>
              </w:rPr>
              <w:t>(i)</w:t>
            </w:r>
            <w:r w:rsidRPr="00FB11BB">
              <w:rPr>
                <w:sz w:val="22"/>
                <w:szCs w:val="22"/>
              </w:rPr>
              <w:t>:</w:t>
            </w:r>
            <w:r w:rsidR="00FB11BB">
              <w:rPr>
                <w:sz w:val="22"/>
                <w:szCs w:val="22"/>
              </w:rPr>
              <w:t xml:space="preserve"> </w:t>
            </w:r>
            <w:r w:rsidR="00FB11BB">
              <w:rPr>
                <w:b/>
                <w:bCs/>
                <w:sz w:val="22"/>
                <w:szCs w:val="22"/>
              </w:rPr>
              <w:t>Tóth Ákos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</w:p>
        </w:tc>
        <w:tc>
          <w:tcPr>
            <w:tcW w:w="37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8A541B" w:rsidP="00FB11BB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C3685B" w:rsidRPr="00FB11BB">
        <w:trPr>
          <w:cantSplit/>
          <w:trHeight w:val="129"/>
        </w:trPr>
        <w:tc>
          <w:tcPr>
            <w:tcW w:w="33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4A2AF3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Előtanulmányi feltételek </w:t>
            </w:r>
            <w:r w:rsidR="00C3685B" w:rsidRPr="00FB11BB">
              <w:rPr>
                <w:sz w:val="22"/>
                <w:szCs w:val="22"/>
              </w:rPr>
              <w:t>(kóddal)</w:t>
            </w:r>
          </w:p>
        </w:tc>
        <w:tc>
          <w:tcPr>
            <w:tcW w:w="590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B201F3" w:rsidP="00B201F3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Informatika alapjai I.                   </w:t>
            </w:r>
            <w:r w:rsidRPr="00FB11BB">
              <w:rPr>
                <w:sz w:val="22"/>
                <w:szCs w:val="22"/>
              </w:rPr>
              <w:t>BGRIA1HNNC</w:t>
            </w:r>
          </w:p>
        </w:tc>
      </w:tr>
      <w:tr w:rsidR="00C3685B" w:rsidRPr="00FB11BB">
        <w:trPr>
          <w:cantSplit/>
          <w:trHeight w:val="294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Heti óraszámok: </w:t>
            </w:r>
          </w:p>
        </w:tc>
        <w:tc>
          <w:tcPr>
            <w:tcW w:w="14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Előadás:  </w:t>
            </w:r>
            <w:r w:rsidR="004D4CE4" w:rsidRPr="00FB11BB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Tantermi </w:t>
            </w:r>
            <w:proofErr w:type="spellStart"/>
            <w:r w:rsidRPr="00FB11BB">
              <w:rPr>
                <w:sz w:val="22"/>
                <w:szCs w:val="22"/>
              </w:rPr>
              <w:t>gyak</w:t>
            </w:r>
            <w:proofErr w:type="spellEnd"/>
            <w:r w:rsidRPr="00FB11BB">
              <w:rPr>
                <w:sz w:val="22"/>
                <w:szCs w:val="22"/>
              </w:rPr>
              <w:t>.:</w:t>
            </w:r>
            <w:r w:rsidR="00FB11BB">
              <w:rPr>
                <w:sz w:val="22"/>
                <w:szCs w:val="22"/>
              </w:rPr>
              <w:t>0</w:t>
            </w:r>
            <w:r w:rsidRPr="00FB11BB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7E63AA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Laborgyakorlat: </w:t>
            </w:r>
            <w:r w:rsidR="000F44BC" w:rsidRPr="00FB11BB">
              <w:rPr>
                <w:sz w:val="22"/>
                <w:szCs w:val="22"/>
              </w:rPr>
              <w:t>0</w:t>
            </w:r>
          </w:p>
        </w:tc>
        <w:tc>
          <w:tcPr>
            <w:tcW w:w="19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Konzultáció: </w:t>
            </w:r>
          </w:p>
        </w:tc>
      </w:tr>
      <w:tr w:rsidR="00C3685B" w:rsidRPr="00FB11BB">
        <w:trPr>
          <w:cantSplit/>
          <w:trHeight w:val="330"/>
        </w:trPr>
        <w:tc>
          <w:tcPr>
            <w:tcW w:w="17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Félévzárás módja:</w:t>
            </w:r>
          </w:p>
          <w:p w:rsidR="00C3685B" w:rsidRPr="00FB11BB" w:rsidRDefault="00C3685B" w:rsidP="00AD79A9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(követelmény)</w:t>
            </w:r>
          </w:p>
        </w:tc>
        <w:tc>
          <w:tcPr>
            <w:tcW w:w="7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4D4CE4" w:rsidP="00AD79A9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Vizsga</w:t>
            </w:r>
          </w:p>
        </w:tc>
      </w:tr>
      <w:tr w:rsidR="00C3685B" w:rsidRPr="00FB11BB">
        <w:trPr>
          <w:cantSplit/>
          <w:trHeight w:val="224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pStyle w:val="Cmsor1"/>
              <w:rPr>
                <w:b/>
                <w:bCs/>
                <w:i w:val="0"/>
                <w:iCs w:val="0"/>
                <w:sz w:val="22"/>
                <w:szCs w:val="22"/>
              </w:rPr>
            </w:pPr>
            <w:r w:rsidRPr="00FB11BB">
              <w:rPr>
                <w:b/>
                <w:bCs/>
                <w:i w:val="0"/>
                <w:iCs w:val="0"/>
                <w:sz w:val="22"/>
                <w:szCs w:val="22"/>
              </w:rPr>
              <w:t>A tananyag</w:t>
            </w:r>
          </w:p>
        </w:tc>
      </w:tr>
      <w:tr w:rsidR="00C3685B" w:rsidRPr="00FB11BB">
        <w:trPr>
          <w:cantSplit/>
          <w:trHeight w:val="463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5A3DC5" w:rsidP="00B201F3">
            <w:pPr>
              <w:pStyle w:val="lfej"/>
              <w:tabs>
                <w:tab w:val="clear" w:pos="4536"/>
                <w:tab w:val="clear" w:pos="9072"/>
              </w:tabs>
              <w:jc w:val="both"/>
              <w:rPr>
                <w:i/>
                <w:iCs/>
                <w:sz w:val="22"/>
                <w:szCs w:val="22"/>
              </w:rPr>
            </w:pPr>
            <w:r w:rsidRPr="00FB11BB">
              <w:rPr>
                <w:b/>
                <w:sz w:val="22"/>
                <w:szCs w:val="22"/>
              </w:rPr>
              <w:t>O</w:t>
            </w:r>
            <w:r w:rsidR="00C3685B" w:rsidRPr="00FB11BB">
              <w:rPr>
                <w:b/>
                <w:sz w:val="22"/>
                <w:szCs w:val="22"/>
              </w:rPr>
              <w:t>ktatási cél:</w:t>
            </w:r>
            <w:r w:rsidR="00C3685B" w:rsidRPr="00FB11BB">
              <w:rPr>
                <w:i/>
                <w:iCs/>
                <w:sz w:val="22"/>
                <w:szCs w:val="22"/>
              </w:rPr>
              <w:t xml:space="preserve"> </w:t>
            </w:r>
            <w:r w:rsidR="005E2FD3" w:rsidRPr="00FB11BB">
              <w:rPr>
                <w:sz w:val="22"/>
                <w:szCs w:val="22"/>
              </w:rPr>
              <w:t>Az előadás célja</w:t>
            </w:r>
            <w:r w:rsidR="003248D5">
              <w:rPr>
                <w:sz w:val="22"/>
                <w:szCs w:val="22"/>
              </w:rPr>
              <w:t xml:space="preserve"> az </w:t>
            </w:r>
            <w:r w:rsidR="00B201F3">
              <w:rPr>
                <w:sz w:val="22"/>
                <w:szCs w:val="22"/>
              </w:rPr>
              <w:t>algoritmikus gondolkodás kialakítása  a programozás</w:t>
            </w:r>
            <w:r w:rsidR="003248D5">
              <w:rPr>
                <w:sz w:val="22"/>
                <w:szCs w:val="22"/>
              </w:rPr>
              <w:t xml:space="preserve"> mérnöki munkához szükséges eszköztárának bemutatása, a</w:t>
            </w:r>
            <w:r w:rsidR="00B201F3">
              <w:rPr>
                <w:sz w:val="22"/>
                <w:szCs w:val="22"/>
              </w:rPr>
              <w:t>z</w:t>
            </w:r>
            <w:r w:rsidR="003248D5">
              <w:rPr>
                <w:sz w:val="22"/>
                <w:szCs w:val="22"/>
              </w:rPr>
              <w:t xml:space="preserve"> alapvető </w:t>
            </w:r>
            <w:r w:rsidR="00B201F3">
              <w:rPr>
                <w:sz w:val="22"/>
                <w:szCs w:val="22"/>
              </w:rPr>
              <w:t xml:space="preserve">algoritmusok és adatstruktúrák </w:t>
            </w:r>
            <w:r w:rsidR="003248D5">
              <w:rPr>
                <w:sz w:val="22"/>
                <w:szCs w:val="22"/>
              </w:rPr>
              <w:t xml:space="preserve">  elsajátítása.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Ütemezés:</w:t>
            </w:r>
          </w:p>
        </w:tc>
      </w:tr>
      <w:tr w:rsidR="00C3685B" w:rsidRPr="00FB11BB">
        <w:trPr>
          <w:cantSplit/>
          <w:trHeight w:val="282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3685B" w:rsidRPr="00FB11BB" w:rsidRDefault="00C3685B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Témakör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E176F3" w:rsidP="00C4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Programozás célja, eszközrendszere. </w:t>
            </w:r>
            <w:proofErr w:type="spellStart"/>
            <w:r>
              <w:rPr>
                <w:sz w:val="22"/>
                <w:szCs w:val="22"/>
              </w:rPr>
              <w:t>Struktúrált</w:t>
            </w:r>
            <w:proofErr w:type="spellEnd"/>
            <w:r>
              <w:rPr>
                <w:sz w:val="22"/>
                <w:szCs w:val="22"/>
              </w:rPr>
              <w:t xml:space="preserve"> programozás. Eseményvezérelt programozás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E176F3" w:rsidP="00DF7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Alapvető adatstruktúrák és műveletei( egész , valós, logikai).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E176F3" w:rsidP="00E17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Tömb adatszerkezet. Algoritmusok1 (kiválasztás, eldöntés, keresés)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E176F3" w:rsidP="00CF47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Alapvető algoritmusok2(rendezés, logaritmikus keresés)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5.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E176F3" w:rsidP="00B201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Karakter és </w:t>
            </w:r>
            <w:proofErr w:type="spellStart"/>
            <w:r>
              <w:rPr>
                <w:sz w:val="22"/>
                <w:szCs w:val="22"/>
              </w:rPr>
              <w:t>sztring</w:t>
            </w:r>
            <w:proofErr w:type="spellEnd"/>
            <w:r>
              <w:rPr>
                <w:sz w:val="22"/>
                <w:szCs w:val="22"/>
              </w:rPr>
              <w:t xml:space="preserve"> típus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6.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E176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Fájlkezelés, szöveges, típusos,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7.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C42847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 ZH</w:t>
            </w:r>
          </w:p>
        </w:tc>
      </w:tr>
      <w:tr w:rsidR="00084239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084239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8.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4239" w:rsidRPr="00FB11BB" w:rsidRDefault="00E176F3" w:rsidP="00C428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Objektum orientált programozás</w:t>
            </w:r>
            <w:r w:rsidR="005F02B9">
              <w:rPr>
                <w:sz w:val="22"/>
                <w:szCs w:val="22"/>
              </w:rPr>
              <w:t xml:space="preserve"> (öröklődés, egységbezárás)</w:t>
            </w:r>
            <w:r>
              <w:rPr>
                <w:sz w:val="22"/>
                <w:szCs w:val="22"/>
              </w:rPr>
              <w:t>.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9.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D63E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Objektum orientált programozás (polimorfizmus, statikus és virtuális metódusok).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10.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AD507F" w:rsidP="00462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OOP esettanulmányok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11.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AD507F" w:rsidP="00FB11B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Relációs </w:t>
            </w:r>
            <w:proofErr w:type="spellStart"/>
            <w:r>
              <w:rPr>
                <w:sz w:val="22"/>
                <w:szCs w:val="22"/>
              </w:rPr>
              <w:t>adatbáziskezelés</w:t>
            </w:r>
            <w:proofErr w:type="spellEnd"/>
          </w:p>
        </w:tc>
      </w:tr>
      <w:tr w:rsidR="00D63EAC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12.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AD507F" w:rsidP="00462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SQL alapok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13.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AD507F" w:rsidP="00462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SQL esettanulmányok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14.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>
            <w:pPr>
              <w:pStyle w:val="lfej"/>
              <w:tabs>
                <w:tab w:val="left" w:pos="708"/>
              </w:tabs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2. Zh.</w:t>
            </w:r>
          </w:p>
        </w:tc>
      </w:tr>
      <w:tr w:rsidR="00D63EAC" w:rsidRPr="00FB11BB">
        <w:trPr>
          <w:cantSplit/>
          <w:trHeight w:val="37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Félévközi követelmények</w:t>
            </w:r>
            <w:r w:rsidRPr="00FB11BB">
              <w:rPr>
                <w:sz w:val="22"/>
                <w:szCs w:val="22"/>
              </w:rPr>
              <w:t xml:space="preserve"> </w:t>
            </w:r>
          </w:p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 xml:space="preserve">(feladat, zh. dolgozat, esszé, </w:t>
            </w:r>
            <w:proofErr w:type="spellStart"/>
            <w:r w:rsidRPr="00FB11BB">
              <w:rPr>
                <w:i/>
                <w:iCs/>
                <w:sz w:val="22"/>
                <w:szCs w:val="22"/>
              </w:rPr>
              <w:t>stb</w:t>
            </w:r>
            <w:proofErr w:type="spellEnd"/>
            <w:r w:rsidRPr="00FB11BB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D63EAC" w:rsidRPr="00FB11BB">
        <w:trPr>
          <w:cantSplit/>
          <w:trHeight w:val="411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Oktatási hét</w:t>
            </w:r>
          </w:p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(konzultáció)</w:t>
            </w: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Zárthelyik (részbeszámolók, stb.)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02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2 db. zárthelyi az előadások anyagából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CB6E0A">
            <w:pPr>
              <w:jc w:val="center"/>
              <w:rPr>
                <w:i/>
                <w:iCs/>
                <w:sz w:val="22"/>
                <w:szCs w:val="22"/>
              </w:rPr>
            </w:pPr>
            <w:r w:rsidRPr="00FB11BB">
              <w:rPr>
                <w:i/>
                <w:iCs/>
                <w:sz w:val="22"/>
                <w:szCs w:val="22"/>
              </w:rPr>
              <w:t>Az értékelés, a lebonyolítás, a pótlás módja, a jegy kialakításának szempontjai</w:t>
            </w:r>
          </w:p>
        </w:tc>
      </w:tr>
      <w:tr w:rsidR="00D63EAC" w:rsidRPr="00FB11BB">
        <w:trPr>
          <w:cantSplit/>
          <w:trHeight w:val="30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lastRenderedPageBreak/>
              <w:t xml:space="preserve">A foglalkozásokon való részvételt a TVSZ III.23.§ (1)-(4) pontja szabályozza. </w:t>
            </w:r>
          </w:p>
          <w:p w:rsidR="00D63EAC" w:rsidRPr="00FB11BB" w:rsidRDefault="00D63EAC" w:rsidP="004F08E4">
            <w:pPr>
              <w:rPr>
                <w:sz w:val="22"/>
                <w:szCs w:val="22"/>
              </w:rPr>
            </w:pPr>
          </w:p>
          <w:p w:rsidR="00D63EAC" w:rsidRPr="00FB11BB" w:rsidRDefault="00D63EAC" w:rsidP="00F732A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</w:t>
            </w:r>
            <w:r w:rsidRPr="00FB11BB">
              <w:rPr>
                <w:b/>
                <w:i/>
                <w:sz w:val="22"/>
                <w:szCs w:val="22"/>
              </w:rPr>
              <w:t>szorgalmi időszakban</w:t>
            </w:r>
            <w:r w:rsidRPr="00FB11BB">
              <w:rPr>
                <w:sz w:val="22"/>
                <w:szCs w:val="22"/>
              </w:rPr>
              <w:t>, a fenti ütemezésben feltüntetett időpontokban és formában, az évközi jegy/aláírás</w:t>
            </w:r>
            <w:r w:rsidRPr="00FB11BB">
              <w:rPr>
                <w:b/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követelményeit</w:t>
            </w:r>
            <w:r w:rsidRPr="00FB11BB">
              <w:rPr>
                <w:b/>
                <w:sz w:val="22"/>
                <w:szCs w:val="22"/>
              </w:rPr>
              <w:t xml:space="preserve"> </w:t>
            </w:r>
            <w:r w:rsidRPr="00FB11BB">
              <w:rPr>
                <w:b/>
                <w:i/>
                <w:sz w:val="22"/>
                <w:szCs w:val="22"/>
              </w:rPr>
              <w:t>pótolhatja</w:t>
            </w:r>
            <w:r w:rsidRPr="00FB11BB">
              <w:rPr>
                <w:sz w:val="22"/>
                <w:szCs w:val="22"/>
              </w:rPr>
              <w:t xml:space="preserve"> az a hallgató, aki a zárthelyi dolgozatát elégtelenre írta, vagy igazoltan volt távol a számonkérésről (betegség, sportversenyre szóló hivatalos kikérő). Ilyen módon csak az egyik zárthelyi pótlására van mód. </w:t>
            </w:r>
          </w:p>
          <w:p w:rsidR="00D63EAC" w:rsidRPr="00FB11BB" w:rsidRDefault="00D63EAC" w:rsidP="00F732AB">
            <w:pPr>
              <w:rPr>
                <w:sz w:val="22"/>
                <w:szCs w:val="22"/>
              </w:rPr>
            </w:pPr>
          </w:p>
          <w:p w:rsidR="00D63EAC" w:rsidRPr="00FB11BB" w:rsidRDefault="00D63EAC" w:rsidP="00F732AB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Letiltva</w:t>
            </w:r>
            <w:r w:rsidRPr="00FB11BB">
              <w:rPr>
                <w:sz w:val="22"/>
                <w:szCs w:val="22"/>
              </w:rPr>
              <w:t xml:space="preserve"> bejegyzést kap az a hallgató, aki egyik zárthelyi dolgozatot sem írta meg, vagy a hiányzásai meghaladják a TVSZ-ben meghatározott óraszámot.</w:t>
            </w:r>
          </w:p>
          <w:p w:rsidR="00D63EAC" w:rsidRPr="00FB11BB" w:rsidRDefault="00D63EAC" w:rsidP="00F732AB">
            <w:pPr>
              <w:rPr>
                <w:b/>
                <w:i/>
                <w:sz w:val="22"/>
                <w:szCs w:val="22"/>
              </w:rPr>
            </w:pPr>
          </w:p>
          <w:p w:rsidR="00D63EAC" w:rsidRPr="00FB11BB" w:rsidRDefault="00D63EAC" w:rsidP="00F732AB">
            <w:pPr>
              <w:rPr>
                <w:sz w:val="22"/>
                <w:szCs w:val="22"/>
              </w:rPr>
            </w:pPr>
            <w:r w:rsidRPr="00FB11BB">
              <w:rPr>
                <w:b/>
                <w:i/>
                <w:sz w:val="22"/>
                <w:szCs w:val="22"/>
              </w:rPr>
              <w:t>Aláírás</w:t>
            </w:r>
            <w:r w:rsidRPr="00FB11BB">
              <w:rPr>
                <w:i/>
                <w:sz w:val="22"/>
                <w:szCs w:val="22"/>
              </w:rPr>
              <w:t xml:space="preserve"> </w:t>
            </w:r>
            <w:r w:rsidRPr="00FB11BB">
              <w:rPr>
                <w:b/>
                <w:i/>
                <w:sz w:val="22"/>
                <w:szCs w:val="22"/>
              </w:rPr>
              <w:t>megtagadva</w:t>
            </w:r>
            <w:r w:rsidRPr="00FB11BB">
              <w:rPr>
                <w:sz w:val="22"/>
                <w:szCs w:val="22"/>
              </w:rPr>
              <w:t xml:space="preserve"> bejegyzést kap az a hallgató, aki valamelyik zárthelyi dolgozatát elégtelenre írta és azt a pótláson sem tudta javítani.</w:t>
            </w:r>
          </w:p>
          <w:p w:rsidR="00D63EAC" w:rsidRPr="00FB11BB" w:rsidRDefault="00D63EAC" w:rsidP="00F732AB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 Tanulmányi Ügyrend III.6.(4) pontja értelmében </w:t>
            </w:r>
            <w:r w:rsidRPr="00FB11BB">
              <w:rPr>
                <w:b/>
                <w:i/>
                <w:sz w:val="22"/>
                <w:szCs w:val="22"/>
              </w:rPr>
              <w:t>megajánlott jegyet</w:t>
            </w:r>
            <w:r w:rsidRPr="00FB11BB">
              <w:rPr>
                <w:sz w:val="22"/>
                <w:szCs w:val="22"/>
              </w:rPr>
              <w:t xml:space="preserve"> kaphat az a hallgató, aki a zárthelyiket legalább elégségesre teljesítette és a</w:t>
            </w:r>
            <w:r>
              <w:rPr>
                <w:sz w:val="22"/>
                <w:szCs w:val="22"/>
              </w:rPr>
              <w:t xml:space="preserve"> </w:t>
            </w:r>
            <w:r w:rsidRPr="00FB11BB">
              <w:rPr>
                <w:sz w:val="22"/>
                <w:szCs w:val="22"/>
              </w:rPr>
              <w:t>zárthelyik átlaga eléri a közepes szintet.</w:t>
            </w:r>
          </w:p>
          <w:p w:rsidR="00D63EAC" w:rsidRPr="00FB11BB" w:rsidRDefault="00D63EAC" w:rsidP="004F08E4">
            <w:pPr>
              <w:rPr>
                <w:sz w:val="22"/>
                <w:szCs w:val="22"/>
              </w:rPr>
            </w:pPr>
          </w:p>
          <w:p w:rsidR="00D63EAC" w:rsidRPr="00FB11BB" w:rsidRDefault="00D63EAC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Az évközi jegy/aláírás szorgalmi időszakon túli pótlásának módjáról a Tanulmányi Ügyrend III.6.1.(3)/III.6.2.(3) pontja rendelkezik.</w:t>
            </w:r>
          </w:p>
          <w:p w:rsidR="00D63EAC" w:rsidRPr="00FB11BB" w:rsidRDefault="00D63EAC" w:rsidP="004F08E4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>Valamennyi, jelen dokumentumban nem szabályozott, kérdésben az Óbudai Egyetem Tanulmányi és Vizsgaszabályzata valamint Tanulmányi Ügyrendjének rendelkezései az irányadók.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félévzárás módja</w:t>
            </w:r>
            <w:r w:rsidRPr="00FB11BB">
              <w:rPr>
                <w:sz w:val="22"/>
                <w:szCs w:val="22"/>
              </w:rPr>
              <w:t xml:space="preserve"> </w:t>
            </w:r>
            <w:r w:rsidRPr="00FB11BB">
              <w:rPr>
                <w:i/>
                <w:iCs/>
                <w:sz w:val="22"/>
                <w:szCs w:val="22"/>
              </w:rPr>
              <w:t xml:space="preserve">(vizsga módja: írásbeli, szóbeli, </w:t>
            </w:r>
            <w:r w:rsidRPr="00FB11BB">
              <w:rPr>
                <w:bCs/>
                <w:i/>
                <w:iCs/>
                <w:sz w:val="22"/>
                <w:szCs w:val="22"/>
              </w:rPr>
              <w:t>teszt</w:t>
            </w:r>
            <w:r w:rsidRPr="00FB11BB">
              <w:rPr>
                <w:i/>
                <w:iCs/>
                <w:sz w:val="22"/>
                <w:szCs w:val="22"/>
              </w:rPr>
              <w:t>, stb.)</w:t>
            </w:r>
          </w:p>
        </w:tc>
      </w:tr>
      <w:tr w:rsidR="00D63EAC" w:rsidRPr="00FB11BB">
        <w:trPr>
          <w:cantSplit/>
          <w:trHeight w:val="268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63EAC" w:rsidRPr="00FB11BB" w:rsidRDefault="00D63EAC" w:rsidP="00EE6578">
            <w:pPr>
              <w:rPr>
                <w:sz w:val="22"/>
                <w:szCs w:val="22"/>
              </w:rPr>
            </w:pPr>
            <w:r w:rsidRPr="00FB11BB">
              <w:rPr>
                <w:sz w:val="22"/>
                <w:szCs w:val="22"/>
              </w:rPr>
              <w:t xml:space="preserve">Az aláírás feltétele az előadás zh-k legalább elégséges szintre történő teljesítése 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63EAC" w:rsidRPr="00FB11BB" w:rsidRDefault="00D63EAC" w:rsidP="007E63AA">
            <w:pPr>
              <w:rPr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Kötelező irodalom: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FB11BB">
              <w:rPr>
                <w:bCs/>
                <w:sz w:val="22"/>
                <w:szCs w:val="22"/>
              </w:rPr>
              <w:t>előadás jegyzet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7E63AA">
            <w:pPr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Ajánlott irodalom: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CA0302">
            <w:pPr>
              <w:rPr>
                <w:sz w:val="22"/>
                <w:szCs w:val="22"/>
              </w:rPr>
            </w:pPr>
          </w:p>
        </w:tc>
      </w:tr>
      <w:tr w:rsidR="00D63EAC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 xml:space="preserve">Egyéb segédletek: </w:t>
            </w:r>
          </w:p>
        </w:tc>
      </w:tr>
      <w:tr w:rsidR="00D63EAC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AD79A9">
            <w:pPr>
              <w:jc w:val="center"/>
              <w:rPr>
                <w:sz w:val="22"/>
                <w:szCs w:val="22"/>
              </w:rPr>
            </w:pPr>
          </w:p>
        </w:tc>
      </w:tr>
      <w:tr w:rsidR="00D63EAC" w:rsidRPr="00FB11BB">
        <w:trPr>
          <w:cantSplit/>
          <w:trHeight w:val="277"/>
        </w:trPr>
        <w:tc>
          <w:tcPr>
            <w:tcW w:w="921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3EAC" w:rsidRPr="00FB11BB" w:rsidRDefault="00D63EAC" w:rsidP="007D1E92">
            <w:pPr>
              <w:jc w:val="center"/>
              <w:rPr>
                <w:b/>
                <w:bCs/>
                <w:sz w:val="22"/>
                <w:szCs w:val="22"/>
              </w:rPr>
            </w:pPr>
            <w:r w:rsidRPr="00FB11BB">
              <w:rPr>
                <w:b/>
                <w:bCs/>
                <w:sz w:val="22"/>
                <w:szCs w:val="22"/>
              </w:rPr>
              <w:t>A tárgy minőségbiztosítási módszerei:</w:t>
            </w:r>
          </w:p>
        </w:tc>
      </w:tr>
    </w:tbl>
    <w:p w:rsidR="00CB6E0A" w:rsidRPr="00FB11BB" w:rsidRDefault="00CB6E0A" w:rsidP="00FB11BB">
      <w:pPr>
        <w:pStyle w:val="lfej"/>
        <w:tabs>
          <w:tab w:val="clear" w:pos="4536"/>
          <w:tab w:val="clear" w:pos="9072"/>
          <w:tab w:val="center" w:pos="1701"/>
          <w:tab w:val="center" w:pos="6804"/>
        </w:tabs>
        <w:rPr>
          <w:sz w:val="22"/>
          <w:szCs w:val="22"/>
        </w:rPr>
      </w:pPr>
    </w:p>
    <w:sectPr w:rsidR="00CB6E0A" w:rsidRPr="00FB11BB" w:rsidSect="00C3685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046BC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1">
    <w:nsid w:val="30707C3F"/>
    <w:multiLevelType w:val="hybridMultilevel"/>
    <w:tmpl w:val="98A6C608"/>
    <w:lvl w:ilvl="0" w:tplc="8496DC12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2">
    <w:nsid w:val="53720469"/>
    <w:multiLevelType w:val="multilevel"/>
    <w:tmpl w:val="DD84A40C"/>
    <w:lvl w:ilvl="0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789"/>
        </w:tabs>
        <w:ind w:left="27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3">
    <w:nsid w:val="6AEC34A3"/>
    <w:multiLevelType w:val="hybridMultilevel"/>
    <w:tmpl w:val="36969234"/>
    <w:lvl w:ilvl="0" w:tplc="8DE27A3A">
      <w:start w:val="2"/>
      <w:numFmt w:val="bullet"/>
      <w:lvlText w:val="-"/>
      <w:lvlJc w:val="left"/>
      <w:pPr>
        <w:tabs>
          <w:tab w:val="num" w:pos="3059"/>
        </w:tabs>
        <w:ind w:left="3059" w:hanging="360"/>
      </w:pPr>
      <w:rPr>
        <w:rFonts w:hint="default"/>
      </w:rPr>
    </w:lvl>
    <w:lvl w:ilvl="1" w:tplc="8DE27A3A">
      <w:start w:val="2"/>
      <w:numFmt w:val="bullet"/>
      <w:lvlText w:val="-"/>
      <w:lvlJc w:val="left"/>
      <w:pPr>
        <w:tabs>
          <w:tab w:val="num" w:pos="2789"/>
        </w:tabs>
        <w:ind w:left="2789" w:hanging="360"/>
      </w:pPr>
      <w:rPr>
        <w:rFonts w:hint="default"/>
      </w:rPr>
    </w:lvl>
    <w:lvl w:ilvl="2" w:tplc="040E0005">
      <w:start w:val="1"/>
      <w:numFmt w:val="bullet"/>
      <w:lvlText w:val=""/>
      <w:lvlJc w:val="left"/>
      <w:pPr>
        <w:tabs>
          <w:tab w:val="num" w:pos="3509"/>
        </w:tabs>
        <w:ind w:left="3509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4229"/>
        </w:tabs>
        <w:ind w:left="4229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4949"/>
        </w:tabs>
        <w:ind w:left="494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5669"/>
        </w:tabs>
        <w:ind w:left="5669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6389"/>
        </w:tabs>
        <w:ind w:left="6389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7109"/>
        </w:tabs>
        <w:ind w:left="710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7829"/>
        </w:tabs>
        <w:ind w:left="7829" w:hanging="360"/>
      </w:pPr>
      <w:rPr>
        <w:rFonts w:ascii="Wingdings" w:hAnsi="Wingdings" w:cs="Wingdings" w:hint="default"/>
      </w:rPr>
    </w:lvl>
  </w:abstractNum>
  <w:abstractNum w:abstractNumId="4">
    <w:nsid w:val="7F7D43DB"/>
    <w:multiLevelType w:val="hybridMultilevel"/>
    <w:tmpl w:val="D368D806"/>
    <w:lvl w:ilvl="0" w:tplc="8DE27A3A">
      <w:start w:val="2"/>
      <w:numFmt w:val="bullet"/>
      <w:lvlText w:val="-"/>
      <w:lvlJc w:val="left"/>
      <w:pPr>
        <w:tabs>
          <w:tab w:val="num" w:pos="1710"/>
        </w:tabs>
        <w:ind w:left="171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425"/>
  <w:doNotHyphenateCaps/>
  <w:characterSpacingControl w:val="doNotCompress"/>
  <w:compat/>
  <w:rsids>
    <w:rsidRoot w:val="003B3B0A"/>
    <w:rsid w:val="00007F33"/>
    <w:rsid w:val="00011BA4"/>
    <w:rsid w:val="00084239"/>
    <w:rsid w:val="000E723B"/>
    <w:rsid w:val="000F44BC"/>
    <w:rsid w:val="00151678"/>
    <w:rsid w:val="00274C3A"/>
    <w:rsid w:val="00311C39"/>
    <w:rsid w:val="003248D5"/>
    <w:rsid w:val="003B2000"/>
    <w:rsid w:val="003B3B0A"/>
    <w:rsid w:val="00461A56"/>
    <w:rsid w:val="00462768"/>
    <w:rsid w:val="004A2AF3"/>
    <w:rsid w:val="004D4CE4"/>
    <w:rsid w:val="004E2E43"/>
    <w:rsid w:val="004E5F96"/>
    <w:rsid w:val="004F08E4"/>
    <w:rsid w:val="004F7ECE"/>
    <w:rsid w:val="00500553"/>
    <w:rsid w:val="00553A36"/>
    <w:rsid w:val="00571808"/>
    <w:rsid w:val="005868E3"/>
    <w:rsid w:val="005A3DC5"/>
    <w:rsid w:val="005E2FD3"/>
    <w:rsid w:val="005F02B9"/>
    <w:rsid w:val="005F55A7"/>
    <w:rsid w:val="00643D08"/>
    <w:rsid w:val="006D3AAD"/>
    <w:rsid w:val="00702CAA"/>
    <w:rsid w:val="007B25D3"/>
    <w:rsid w:val="007D1E92"/>
    <w:rsid w:val="007E63AA"/>
    <w:rsid w:val="007F2B6A"/>
    <w:rsid w:val="008375C9"/>
    <w:rsid w:val="00890151"/>
    <w:rsid w:val="008945D4"/>
    <w:rsid w:val="008A541B"/>
    <w:rsid w:val="00977461"/>
    <w:rsid w:val="00994944"/>
    <w:rsid w:val="009A3EA9"/>
    <w:rsid w:val="009B4C18"/>
    <w:rsid w:val="009F5D19"/>
    <w:rsid w:val="00A15855"/>
    <w:rsid w:val="00A24151"/>
    <w:rsid w:val="00A47D24"/>
    <w:rsid w:val="00A543BE"/>
    <w:rsid w:val="00A81EDA"/>
    <w:rsid w:val="00AD507F"/>
    <w:rsid w:val="00AD79A9"/>
    <w:rsid w:val="00B201F3"/>
    <w:rsid w:val="00BC29BC"/>
    <w:rsid w:val="00C3685B"/>
    <w:rsid w:val="00C42847"/>
    <w:rsid w:val="00CA0302"/>
    <w:rsid w:val="00CA4777"/>
    <w:rsid w:val="00CB5980"/>
    <w:rsid w:val="00CB62BB"/>
    <w:rsid w:val="00CB6E0A"/>
    <w:rsid w:val="00CE4EFA"/>
    <w:rsid w:val="00CE718F"/>
    <w:rsid w:val="00CF47AD"/>
    <w:rsid w:val="00D04245"/>
    <w:rsid w:val="00D1088E"/>
    <w:rsid w:val="00D525FF"/>
    <w:rsid w:val="00D63EAC"/>
    <w:rsid w:val="00D70635"/>
    <w:rsid w:val="00DA55E1"/>
    <w:rsid w:val="00DD160E"/>
    <w:rsid w:val="00DE405F"/>
    <w:rsid w:val="00DF7550"/>
    <w:rsid w:val="00E176F3"/>
    <w:rsid w:val="00E70681"/>
    <w:rsid w:val="00EA550C"/>
    <w:rsid w:val="00EC4CD3"/>
    <w:rsid w:val="00EC77FE"/>
    <w:rsid w:val="00EE6578"/>
    <w:rsid w:val="00F732AB"/>
    <w:rsid w:val="00FA030B"/>
    <w:rsid w:val="00FA6AAF"/>
    <w:rsid w:val="00FB1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C3685B"/>
    <w:pPr>
      <w:autoSpaceDE w:val="0"/>
      <w:autoSpaceDN w:val="0"/>
    </w:pPr>
  </w:style>
  <w:style w:type="paragraph" w:styleId="Cmsor1">
    <w:name w:val="heading 1"/>
    <w:basedOn w:val="Norml"/>
    <w:next w:val="Norml"/>
    <w:qFormat/>
    <w:rsid w:val="00C3685B"/>
    <w:pPr>
      <w:keepNext/>
      <w:jc w:val="center"/>
      <w:outlineLvl w:val="0"/>
    </w:pPr>
    <w:rPr>
      <w:i/>
      <w:iCs/>
    </w:rPr>
  </w:style>
  <w:style w:type="paragraph" w:styleId="Cmsor2">
    <w:name w:val="heading 2"/>
    <w:basedOn w:val="Norml"/>
    <w:next w:val="Norml"/>
    <w:qFormat/>
    <w:rsid w:val="00C3685B"/>
    <w:pPr>
      <w:keepNext/>
      <w:outlineLvl w:val="1"/>
    </w:pPr>
    <w:rPr>
      <w:i/>
      <w:iCs/>
    </w:rPr>
  </w:style>
  <w:style w:type="paragraph" w:styleId="Cmsor3">
    <w:name w:val="heading 3"/>
    <w:basedOn w:val="Norml"/>
    <w:next w:val="Norml"/>
    <w:qFormat/>
    <w:rsid w:val="00C3685B"/>
    <w:pPr>
      <w:keepNext/>
      <w:jc w:val="right"/>
      <w:outlineLvl w:val="2"/>
    </w:pPr>
    <w:rPr>
      <w:i/>
      <w:iCs/>
    </w:rPr>
  </w:style>
  <w:style w:type="paragraph" w:styleId="Cmsor4">
    <w:name w:val="heading 4"/>
    <w:basedOn w:val="Norml"/>
    <w:next w:val="Norml"/>
    <w:qFormat/>
    <w:rsid w:val="00C3685B"/>
    <w:pPr>
      <w:keepNext/>
      <w:outlineLvl w:val="3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Élőfej Char"/>
    <w:basedOn w:val="Norml"/>
    <w:link w:val="lfejChar1"/>
    <w:rsid w:val="00EE6578"/>
    <w:pPr>
      <w:tabs>
        <w:tab w:val="center" w:pos="4536"/>
        <w:tab w:val="right" w:pos="9072"/>
      </w:tabs>
      <w:autoSpaceDE/>
      <w:autoSpaceDN/>
    </w:pPr>
    <w:rPr>
      <w:sz w:val="24"/>
      <w:szCs w:val="24"/>
    </w:rPr>
  </w:style>
  <w:style w:type="character" w:customStyle="1" w:styleId="lfejChar1">
    <w:name w:val="Élőfej Char1"/>
    <w:aliases w:val="Élőfej Char Char"/>
    <w:basedOn w:val="Bekezdsalapbettpusa"/>
    <w:link w:val="lfej"/>
    <w:rsid w:val="00EE6578"/>
    <w:rPr>
      <w:sz w:val="24"/>
      <w:szCs w:val="24"/>
      <w:lang w:val="hu-HU" w:eastAsia="hu-HU"/>
    </w:rPr>
  </w:style>
  <w:style w:type="paragraph" w:styleId="Buborkszveg">
    <w:name w:val="Balloon Text"/>
    <w:basedOn w:val="Norml"/>
    <w:semiHidden/>
    <w:rsid w:val="00586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2</Pages>
  <Words>400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Budapesti Műszaki Főiskola</vt:lpstr>
    </vt:vector>
  </TitlesOfParts>
  <Company>BMF</Company>
  <LinksUpToDate>false</LinksUpToDate>
  <CharactersWithSpaces>3160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Budapesti Műszaki Főiskola</dc:title>
  <dc:creator>KGK-VMI-256-21</dc:creator>
  <cp:lastModifiedBy>AKOS</cp:lastModifiedBy>
  <cp:revision>5</cp:revision>
  <cp:lastPrinted>2012-01-31T11:27:00Z</cp:lastPrinted>
  <dcterms:created xsi:type="dcterms:W3CDTF">2012-01-29T15:07:00Z</dcterms:created>
  <dcterms:modified xsi:type="dcterms:W3CDTF">2012-02-27T16:48:00Z</dcterms:modified>
</cp:coreProperties>
</file>