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C2" w:rsidRPr="003616FA" w:rsidRDefault="00DE2CC2" w:rsidP="00CD4504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p w:rsidR="00676A3E" w:rsidRPr="003616FA" w:rsidRDefault="00676A3E" w:rsidP="00CD4504">
      <w:pPr>
        <w:tabs>
          <w:tab w:val="center" w:pos="1701"/>
          <w:tab w:val="center" w:pos="6804"/>
        </w:tabs>
        <w:rPr>
          <w:sz w:val="22"/>
          <w:szCs w:val="22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44"/>
        <w:gridCol w:w="636"/>
        <w:gridCol w:w="360"/>
        <w:gridCol w:w="360"/>
        <w:gridCol w:w="46"/>
        <w:gridCol w:w="674"/>
        <w:gridCol w:w="984"/>
        <w:gridCol w:w="996"/>
        <w:gridCol w:w="45"/>
        <w:gridCol w:w="1755"/>
        <w:gridCol w:w="2160"/>
      </w:tblGrid>
      <w:tr w:rsidR="00F10961" w:rsidRPr="003616FA" w:rsidTr="00015119">
        <w:trPr>
          <w:cantSplit/>
          <w:trHeight w:val="448"/>
        </w:trPr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pStyle w:val="Cmsor4"/>
              <w:rPr>
                <w:sz w:val="22"/>
                <w:szCs w:val="22"/>
              </w:rPr>
            </w:pPr>
            <w:bookmarkStart w:id="0" w:name="OLE_LINK2"/>
            <w:r w:rsidRPr="003616FA">
              <w:rPr>
                <w:sz w:val="22"/>
                <w:szCs w:val="22"/>
              </w:rPr>
              <w:t>Óbudai Egyetem</w:t>
            </w:r>
          </w:p>
          <w:p w:rsidR="00F10961" w:rsidRPr="003616FA" w:rsidRDefault="00F10961" w:rsidP="00CD4504">
            <w:pPr>
              <w:pStyle w:val="Cmsor2"/>
              <w:rPr>
                <w:b/>
                <w:i w:val="0"/>
                <w:iCs w:val="0"/>
                <w:sz w:val="22"/>
                <w:szCs w:val="22"/>
              </w:rPr>
            </w:pPr>
            <w:r w:rsidRPr="003616FA">
              <w:rPr>
                <w:b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61" w:rsidRPr="003616FA" w:rsidRDefault="00F10961" w:rsidP="00CD4504">
            <w:pPr>
              <w:pStyle w:val="Cmsor3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3616FA">
              <w:rPr>
                <w:b/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F10961" w:rsidRPr="003616FA" w:rsidTr="00CD4504">
        <w:trPr>
          <w:cantSplit/>
          <w:trHeight w:val="508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 xml:space="preserve">Tantárgy címe és kódja: </w:t>
            </w:r>
            <w:bookmarkStart w:id="1" w:name="_GoBack"/>
            <w:r w:rsidRPr="003616FA">
              <w:rPr>
                <w:sz w:val="22"/>
                <w:szCs w:val="22"/>
              </w:rPr>
              <w:t xml:space="preserve">Ipari </w:t>
            </w:r>
            <w:proofErr w:type="gramStart"/>
            <w:r w:rsidRPr="003616FA">
              <w:rPr>
                <w:sz w:val="22"/>
                <w:szCs w:val="22"/>
              </w:rPr>
              <w:t>folyamatok</w:t>
            </w:r>
            <w:r w:rsidR="00E83447">
              <w:rPr>
                <w:sz w:val="22"/>
                <w:szCs w:val="22"/>
              </w:rPr>
              <w:t xml:space="preserve">                    </w:t>
            </w:r>
            <w:r w:rsidR="007E6742">
              <w:t>BGRIF11MNB</w:t>
            </w:r>
            <w:proofErr w:type="gramEnd"/>
            <w:r w:rsidR="007E6742">
              <w:t xml:space="preserve"> </w:t>
            </w:r>
            <w:bookmarkEnd w:id="1"/>
            <w:r w:rsidR="007E6742">
              <w:t>/ C</w:t>
            </w:r>
          </w:p>
          <w:p w:rsidR="00F10961" w:rsidRPr="003616FA" w:rsidRDefault="00F1096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 xml:space="preserve">Kreditérték: </w:t>
            </w:r>
            <w:r w:rsidR="00543CF1">
              <w:rPr>
                <w:b/>
                <w:sz w:val="22"/>
                <w:szCs w:val="22"/>
              </w:rPr>
              <w:t>4</w:t>
            </w:r>
          </w:p>
          <w:p w:rsidR="00F10961" w:rsidRPr="003616FA" w:rsidRDefault="00F10961" w:rsidP="00563285">
            <w:pPr>
              <w:rPr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Nappali tagozat</w:t>
            </w:r>
            <w:r w:rsidRPr="003616FA">
              <w:rPr>
                <w:b/>
                <w:sz w:val="22"/>
                <w:szCs w:val="22"/>
              </w:rPr>
              <w:tab/>
              <w:t>20</w:t>
            </w:r>
            <w:r w:rsidR="00F5166F">
              <w:rPr>
                <w:b/>
                <w:sz w:val="22"/>
                <w:szCs w:val="22"/>
              </w:rPr>
              <w:t>1</w:t>
            </w:r>
            <w:r w:rsidR="00563285">
              <w:rPr>
                <w:b/>
                <w:sz w:val="22"/>
                <w:szCs w:val="22"/>
              </w:rPr>
              <w:t>2</w:t>
            </w:r>
            <w:r w:rsidR="00F5166F">
              <w:rPr>
                <w:b/>
                <w:sz w:val="22"/>
                <w:szCs w:val="22"/>
              </w:rPr>
              <w:t>/201</w:t>
            </w:r>
            <w:r w:rsidR="00563285">
              <w:rPr>
                <w:b/>
                <w:sz w:val="22"/>
                <w:szCs w:val="22"/>
              </w:rPr>
              <w:t>3</w:t>
            </w:r>
            <w:r w:rsidRPr="003616FA">
              <w:rPr>
                <w:b/>
                <w:sz w:val="22"/>
                <w:szCs w:val="22"/>
              </w:rPr>
              <w:t xml:space="preserve">. tanév II. félév </w:t>
            </w:r>
          </w:p>
        </w:tc>
      </w:tr>
      <w:tr w:rsidR="00F10961" w:rsidRPr="003616FA" w:rsidTr="00CD4504">
        <w:trPr>
          <w:cantSplit/>
          <w:trHeight w:val="254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Szakok</w:t>
            </w:r>
            <w:r w:rsidRPr="003616FA">
              <w:rPr>
                <w:sz w:val="22"/>
                <w:szCs w:val="22"/>
              </w:rPr>
              <w:t xml:space="preserve"> melyeken a tárgyat oktatják:</w:t>
            </w:r>
            <w:r w:rsidRPr="003616FA">
              <w:rPr>
                <w:b/>
                <w:bCs/>
                <w:sz w:val="22"/>
                <w:szCs w:val="22"/>
              </w:rPr>
              <w:t xml:space="preserve"> </w:t>
            </w:r>
            <w:r w:rsidRPr="003616FA">
              <w:rPr>
                <w:bCs/>
                <w:sz w:val="22"/>
                <w:szCs w:val="22"/>
              </w:rPr>
              <w:t>Műszaki menedzser szak</w:t>
            </w:r>
          </w:p>
        </w:tc>
      </w:tr>
      <w:tr w:rsidR="00F10961" w:rsidRPr="003616FA" w:rsidTr="00CD4504">
        <w:trPr>
          <w:cantSplit/>
          <w:trHeight w:val="301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Tantárgyfelelős oktató: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Cs/>
                <w:sz w:val="22"/>
                <w:szCs w:val="22"/>
              </w:rPr>
            </w:pPr>
            <w:r w:rsidRPr="003616FA">
              <w:rPr>
                <w:bCs/>
                <w:sz w:val="22"/>
                <w:szCs w:val="22"/>
              </w:rPr>
              <w:t>Lőrincz Katalin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Oktatók: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015119" w:rsidP="00CD45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Orbán Gabriella,</w:t>
            </w:r>
            <w:r w:rsidR="00F10961" w:rsidRPr="003616FA">
              <w:rPr>
                <w:bCs/>
                <w:sz w:val="22"/>
                <w:szCs w:val="22"/>
              </w:rPr>
              <w:t xml:space="preserve"> Lőrincz Katalin</w:t>
            </w:r>
          </w:p>
        </w:tc>
      </w:tr>
      <w:tr w:rsidR="00F10961" w:rsidRPr="003616FA" w:rsidTr="00015119">
        <w:trPr>
          <w:cantSplit/>
          <w:trHeight w:val="129"/>
        </w:trPr>
        <w:tc>
          <w:tcPr>
            <w:tcW w:w="28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Előtanulmányi feltételek (kóddal)</w:t>
            </w:r>
          </w:p>
        </w:tc>
        <w:tc>
          <w:tcPr>
            <w:tcW w:w="6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961" w:rsidRPr="003616FA" w:rsidRDefault="00F10961" w:rsidP="00CD4504">
            <w:pPr>
              <w:rPr>
                <w:bCs/>
                <w:sz w:val="22"/>
                <w:szCs w:val="22"/>
              </w:rPr>
            </w:pPr>
            <w:r w:rsidRPr="003616FA">
              <w:rPr>
                <w:bCs/>
                <w:sz w:val="22"/>
                <w:szCs w:val="22"/>
              </w:rPr>
              <w:t>BGBAM11MNB</w:t>
            </w:r>
            <w:r w:rsidR="007E6742">
              <w:rPr>
                <w:bCs/>
                <w:sz w:val="22"/>
                <w:szCs w:val="22"/>
              </w:rPr>
              <w:t xml:space="preserve"> / C</w:t>
            </w:r>
            <w:r w:rsidRPr="003616FA">
              <w:rPr>
                <w:sz w:val="22"/>
                <w:szCs w:val="22"/>
              </w:rPr>
              <w:t xml:space="preserve"> Általános mérnöki ismeretek</w:t>
            </w:r>
          </w:p>
        </w:tc>
      </w:tr>
      <w:tr w:rsidR="00F10961" w:rsidRPr="003616FA" w:rsidTr="00CD4504">
        <w:trPr>
          <w:cantSplit/>
          <w:trHeight w:val="294"/>
        </w:trPr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 xml:space="preserve">Heti óraszámok: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Előadás: 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543CF1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Tantermi </w:t>
            </w:r>
            <w:proofErr w:type="spellStart"/>
            <w:r w:rsidRPr="003616FA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3616FA">
              <w:rPr>
                <w:sz w:val="22"/>
                <w:szCs w:val="22"/>
              </w:rPr>
              <w:t>.:</w:t>
            </w:r>
            <w:proofErr w:type="gramEnd"/>
            <w:r w:rsidRPr="003616FA">
              <w:rPr>
                <w:sz w:val="22"/>
                <w:szCs w:val="22"/>
              </w:rPr>
              <w:t xml:space="preserve"> </w:t>
            </w:r>
            <w:r w:rsidR="00543CF1">
              <w:rPr>
                <w:sz w:val="22"/>
                <w:szCs w:val="22"/>
              </w:rPr>
              <w:t>1</w:t>
            </w:r>
            <w:r w:rsidRPr="003616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sz w:val="22"/>
                <w:szCs w:val="22"/>
              </w:rPr>
            </w:pPr>
            <w:proofErr w:type="spellStart"/>
            <w:r w:rsidRPr="003616FA">
              <w:rPr>
                <w:sz w:val="22"/>
                <w:szCs w:val="22"/>
              </w:rPr>
              <w:t>Laborgyak</w:t>
            </w:r>
            <w:proofErr w:type="spellEnd"/>
            <w:r w:rsidRPr="003616FA">
              <w:rPr>
                <w:sz w:val="22"/>
                <w:szCs w:val="22"/>
              </w:rPr>
              <w:t>: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Konzultáció: </w:t>
            </w:r>
          </w:p>
        </w:tc>
      </w:tr>
      <w:tr w:rsidR="00F10961" w:rsidRPr="003616FA" w:rsidTr="00CD4504">
        <w:trPr>
          <w:cantSplit/>
          <w:trHeight w:val="330"/>
        </w:trPr>
        <w:tc>
          <w:tcPr>
            <w:tcW w:w="2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Félévzárás módja:</w:t>
            </w:r>
          </w:p>
        </w:tc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rPr>
                <w:bCs/>
                <w:sz w:val="22"/>
                <w:szCs w:val="22"/>
              </w:rPr>
            </w:pPr>
            <w:r w:rsidRPr="003616FA">
              <w:rPr>
                <w:bCs/>
                <w:sz w:val="22"/>
                <w:szCs w:val="22"/>
              </w:rPr>
              <w:t>Félévközi jegy</w:t>
            </w:r>
          </w:p>
        </w:tc>
      </w:tr>
      <w:tr w:rsidR="00294A87" w:rsidRPr="003616FA" w:rsidTr="00CD4504">
        <w:trPr>
          <w:cantSplit/>
          <w:trHeight w:val="20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A87" w:rsidRPr="003616FA" w:rsidRDefault="00294A87" w:rsidP="00CD4504">
            <w:pPr>
              <w:jc w:val="center"/>
              <w:rPr>
                <w:b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Az időbeosztás az órarend ismeretében változhat!</w:t>
            </w:r>
          </w:p>
        </w:tc>
      </w:tr>
      <w:tr w:rsidR="00F10961" w:rsidRPr="003616FA" w:rsidTr="00CD4504">
        <w:trPr>
          <w:cantSplit/>
          <w:trHeight w:val="20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jc w:val="center"/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A tananyag</w:t>
            </w:r>
          </w:p>
        </w:tc>
      </w:tr>
      <w:tr w:rsidR="00F10961" w:rsidRPr="003616FA" w:rsidTr="00CD4504">
        <w:trPr>
          <w:cantSplit/>
          <w:trHeight w:val="463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Oktatási cél:</w:t>
            </w:r>
            <w:r w:rsidRPr="003616FA">
              <w:rPr>
                <w:i/>
                <w:iCs/>
                <w:sz w:val="22"/>
                <w:szCs w:val="22"/>
              </w:rPr>
              <w:t xml:space="preserve"> </w:t>
            </w:r>
            <w:r w:rsidRPr="003616FA">
              <w:rPr>
                <w:iCs/>
                <w:sz w:val="22"/>
                <w:szCs w:val="22"/>
              </w:rPr>
              <w:t>megismertetni a hallgatókkal az alapvető logisztikai folyamatokat, különös tekintettel az ipari logisztikára, az iparban alapvető anyagmozgatási folyamatokat, valamint azok eszközeit.</w:t>
            </w:r>
          </w:p>
        </w:tc>
      </w:tr>
      <w:tr w:rsidR="00F10961" w:rsidRPr="003616FA" w:rsidTr="00CD4504">
        <w:trPr>
          <w:cantSplit/>
          <w:trHeight w:val="282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Ütemezés:</w:t>
            </w:r>
          </w:p>
        </w:tc>
      </w:tr>
      <w:tr w:rsidR="00F10961" w:rsidRPr="003616FA" w:rsidTr="00CD4504">
        <w:trPr>
          <w:cantSplit/>
          <w:trHeight w:val="28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Hét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Az előadások témaköre</w:t>
            </w:r>
          </w:p>
        </w:tc>
      </w:tr>
      <w:tr w:rsidR="00F1096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Logisztikai alapfogalmak; definíció, feladatok, célok, vállalati logisztikai rendszerek </w:t>
            </w:r>
          </w:p>
        </w:tc>
      </w:tr>
      <w:tr w:rsidR="00F1096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Üzemi anyagmozgatási folyamatok, RST. és az azt kiszolgáló anyagmozgató gépek</w:t>
            </w:r>
          </w:p>
        </w:tc>
      </w:tr>
      <w:tr w:rsidR="00F1096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szállítandó anyagok tulajdonságai. Egységrakományok, egységrakományképző eszközök</w:t>
            </w:r>
          </w:p>
        </w:tc>
      </w:tr>
      <w:tr w:rsidR="00F1096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61" w:rsidRPr="003616FA" w:rsidRDefault="00F10961" w:rsidP="00CD4504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Emelő- és szállítógépek csoportosítása. Emelőgépek fajtái, alkalmazása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F0499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Szállítószalagok és </w:t>
            </w:r>
            <w:proofErr w:type="spellStart"/>
            <w:r w:rsidRPr="003616FA">
              <w:rPr>
                <w:sz w:val="22"/>
                <w:szCs w:val="22"/>
              </w:rPr>
              <w:t>görgőspályák</w:t>
            </w:r>
            <w:proofErr w:type="spellEnd"/>
            <w:r w:rsidRPr="003616FA">
              <w:rPr>
                <w:sz w:val="22"/>
                <w:szCs w:val="22"/>
              </w:rPr>
              <w:t xml:space="preserve"> és alkalmazásuk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 w:rsidRPr="003616FA">
              <w:rPr>
                <w:sz w:val="22"/>
                <w:szCs w:val="22"/>
              </w:rPr>
              <w:t>Függőkonvejorok</w:t>
            </w:r>
            <w:proofErr w:type="spellEnd"/>
            <w:r w:rsidRPr="003616FA">
              <w:rPr>
                <w:sz w:val="22"/>
                <w:szCs w:val="22"/>
              </w:rPr>
              <w:t xml:space="preserve">, </w:t>
            </w:r>
            <w:proofErr w:type="spellStart"/>
            <w:r w:rsidRPr="003616FA">
              <w:rPr>
                <w:sz w:val="22"/>
                <w:szCs w:val="22"/>
              </w:rPr>
              <w:t>függősínpályák</w:t>
            </w:r>
            <w:proofErr w:type="spellEnd"/>
            <w:r w:rsidRPr="003616FA">
              <w:rPr>
                <w:sz w:val="22"/>
                <w:szCs w:val="22"/>
              </w:rPr>
              <w:t xml:space="preserve"> és alkalmazásuk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Targoncák, légpárnás szállítás és egyéb anyagmozgató gépek</w:t>
            </w:r>
          </w:p>
        </w:tc>
      </w:tr>
      <w:tr w:rsidR="00543CF1" w:rsidRPr="003616FA" w:rsidTr="0099785D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szünet</w:t>
            </w:r>
          </w:p>
        </w:tc>
      </w:tr>
      <w:tr w:rsidR="00543CF1" w:rsidRPr="003616FA" w:rsidTr="0082201D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termeléssel kapcsolatos anyagmozgatási rendszerek esetében a meglévő rendszer korszer</w:t>
            </w:r>
            <w:r w:rsidRPr="003616FA">
              <w:rPr>
                <w:sz w:val="22"/>
                <w:szCs w:val="22"/>
              </w:rPr>
              <w:t>ű</w:t>
            </w:r>
            <w:r w:rsidRPr="003616FA">
              <w:rPr>
                <w:sz w:val="22"/>
                <w:szCs w:val="22"/>
              </w:rPr>
              <w:t xml:space="preserve">sítése esetén a fejlesztési célkitűzések A jelenlegi helyzet feltárása: a </w:t>
            </w:r>
            <w:proofErr w:type="gramStart"/>
            <w:r w:rsidRPr="003616FA">
              <w:rPr>
                <w:sz w:val="22"/>
                <w:szCs w:val="22"/>
              </w:rPr>
              <w:t>felmérés</w:t>
            </w:r>
            <w:proofErr w:type="gramEnd"/>
            <w:r w:rsidRPr="003616FA">
              <w:rPr>
                <w:sz w:val="22"/>
                <w:szCs w:val="22"/>
              </w:rPr>
              <w:t xml:space="preserve"> ill. az előkész</w:t>
            </w:r>
            <w:r w:rsidRPr="003616FA">
              <w:rPr>
                <w:sz w:val="22"/>
                <w:szCs w:val="22"/>
              </w:rPr>
              <w:t>í</w:t>
            </w:r>
            <w:r w:rsidRPr="003616FA">
              <w:rPr>
                <w:sz w:val="22"/>
                <w:szCs w:val="22"/>
              </w:rPr>
              <w:t>tésének fázisai, a feltárás módszerei Anyagmozgatási (szállítási) feladat. Célfüggvények az anyagmozgatási folyamatok kialakításánál</w:t>
            </w:r>
            <w:r>
              <w:rPr>
                <w:sz w:val="22"/>
                <w:szCs w:val="22"/>
              </w:rPr>
              <w:t>.</w:t>
            </w:r>
          </w:p>
        </w:tc>
      </w:tr>
      <w:tr w:rsidR="00543CF1" w:rsidRPr="003616FA" w:rsidTr="0082201D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Az anyagmozgatási rendszerek kiválasztásának elvei</w:t>
            </w:r>
          </w:p>
          <w:p w:rsidR="00543CF1" w:rsidRPr="003616FA" w:rsidRDefault="00543CF1" w:rsidP="00D36F1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különböző gyártási típusokat kiszolgáló anyagmozgatási rendszerek tulajdonságai </w:t>
            </w:r>
          </w:p>
          <w:p w:rsidR="00543CF1" w:rsidRPr="003616FA" w:rsidRDefault="00543CF1" w:rsidP="00D36F1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hagyományos gyártás anyagmozgatási rendszerének jellemzői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overflowPunct w:val="0"/>
              <w:adjustRightInd w:val="0"/>
              <w:spacing w:before="20" w:after="20"/>
              <w:jc w:val="both"/>
              <w:textAlignment w:val="baseline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Kanban gyártás, integrált gyártórendszer anyagmozgatási rendszere, JIT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overflowPunct w:val="0"/>
              <w:adjustRightInd w:val="0"/>
              <w:spacing w:before="20" w:after="20"/>
              <w:jc w:val="both"/>
              <w:textAlignment w:val="baseline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tervezési fázisban és a tervek dokumentálásában alkalmazott grafikus megjelenítési formák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numPr>
                <w:ilvl w:val="0"/>
                <w:numId w:val="32"/>
              </w:numPr>
              <w:tabs>
                <w:tab w:val="clear" w:pos="540"/>
                <w:tab w:val="num" w:pos="72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D36F1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Üzemek közötti anyagmozgatás tervezése</w:t>
            </w:r>
          </w:p>
        </w:tc>
      </w:tr>
      <w:tr w:rsidR="00543CF1" w:rsidRPr="003616FA" w:rsidTr="00CD4504">
        <w:trPr>
          <w:cantSplit/>
          <w:trHeight w:val="37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3CF1" w:rsidRPr="003616FA" w:rsidTr="00CD4504">
        <w:trPr>
          <w:cantSplit/>
          <w:trHeight w:val="37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tantermi gyakorlatok témakörei</w:t>
            </w:r>
          </w:p>
        </w:tc>
      </w:tr>
      <w:tr w:rsidR="00543CF1" w:rsidRPr="003616FA" w:rsidTr="00CD4504">
        <w:trPr>
          <w:cantSplit/>
          <w:trHeight w:val="37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19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Tantárgyi követelmények.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Ismerkedés anyagmozgató gép katalógusok használatával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Féléves feladat ismertetése – mintapélda bemutatása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proofErr w:type="spellStart"/>
            <w:r w:rsidRPr="003616FA">
              <w:rPr>
                <w:sz w:val="22"/>
                <w:szCs w:val="22"/>
              </w:rPr>
              <w:t>ZH-k</w:t>
            </w:r>
            <w:proofErr w:type="spellEnd"/>
            <w:r w:rsidRPr="003616FA">
              <w:rPr>
                <w:sz w:val="22"/>
                <w:szCs w:val="22"/>
              </w:rPr>
              <w:t xml:space="preserve"> írása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Feladatbeadás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Feladat konzultációk</w:t>
            </w:r>
          </w:p>
        </w:tc>
      </w:tr>
      <w:tr w:rsidR="00543CF1" w:rsidRPr="003616FA" w:rsidTr="00CD4504">
        <w:trPr>
          <w:cantSplit/>
          <w:trHeight w:val="37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Félévközi követelmények</w:t>
            </w:r>
            <w:r w:rsidRPr="003616FA">
              <w:rPr>
                <w:sz w:val="22"/>
                <w:szCs w:val="22"/>
              </w:rPr>
              <w:t xml:space="preserve"> </w:t>
            </w:r>
          </w:p>
        </w:tc>
      </w:tr>
      <w:tr w:rsidR="00543CF1" w:rsidRPr="003616FA" w:rsidTr="00CD4504">
        <w:trPr>
          <w:cantSplit/>
          <w:trHeight w:val="411"/>
        </w:trPr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Oktatási hét</w:t>
            </w:r>
          </w:p>
        </w:tc>
        <w:tc>
          <w:tcPr>
            <w:tcW w:w="80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Zárthelyik (részbeszámolók, stb.)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8366A2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7., 1</w:t>
            </w:r>
            <w:r>
              <w:rPr>
                <w:sz w:val="22"/>
                <w:szCs w:val="22"/>
              </w:rPr>
              <w:t>3</w:t>
            </w:r>
            <w:r w:rsidRPr="003616FA">
              <w:rPr>
                <w:sz w:val="22"/>
                <w:szCs w:val="22"/>
              </w:rPr>
              <w:t>.</w:t>
            </w:r>
          </w:p>
        </w:tc>
        <w:tc>
          <w:tcPr>
            <w:tcW w:w="80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bCs/>
                <w:sz w:val="22"/>
                <w:szCs w:val="22"/>
              </w:rPr>
            </w:pPr>
            <w:r w:rsidRPr="003616FA">
              <w:rPr>
                <w:bCs/>
                <w:sz w:val="22"/>
                <w:szCs w:val="22"/>
              </w:rPr>
              <w:t xml:space="preserve">Zárthelyi dolgozat 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8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0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feladatbeadás, </w:t>
            </w:r>
            <w:proofErr w:type="spellStart"/>
            <w:r>
              <w:rPr>
                <w:bCs/>
                <w:sz w:val="22"/>
                <w:szCs w:val="22"/>
              </w:rPr>
              <w:t>pótZH</w:t>
            </w:r>
            <w:proofErr w:type="spellEnd"/>
          </w:p>
        </w:tc>
      </w:tr>
      <w:tr w:rsidR="00543CF1" w:rsidRPr="003616FA" w:rsidTr="00CD4504">
        <w:trPr>
          <w:cantSplit/>
          <w:trHeight w:val="62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3CF1" w:rsidRPr="003616FA" w:rsidRDefault="00543CF1" w:rsidP="00CD4504">
            <w:pPr>
              <w:jc w:val="center"/>
              <w:rPr>
                <w:b/>
                <w:iCs/>
                <w:sz w:val="22"/>
                <w:szCs w:val="22"/>
              </w:rPr>
            </w:pPr>
            <w:r w:rsidRPr="003616FA">
              <w:rPr>
                <w:b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543CF1" w:rsidRPr="003616FA" w:rsidTr="00CD4504">
        <w:trPr>
          <w:cantSplit/>
          <w:trHeight w:val="30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lastRenderedPageBreak/>
              <w:t xml:space="preserve">A </w:t>
            </w:r>
            <w:proofErr w:type="spellStart"/>
            <w:proofErr w:type="gramStart"/>
            <w:r w:rsidRPr="003616FA">
              <w:rPr>
                <w:sz w:val="22"/>
                <w:szCs w:val="22"/>
              </w:rPr>
              <w:t>ZH-k</w:t>
            </w:r>
            <w:proofErr w:type="spellEnd"/>
            <w:r w:rsidRPr="003616FA">
              <w:rPr>
                <w:sz w:val="22"/>
                <w:szCs w:val="22"/>
              </w:rPr>
              <w:t xml:space="preserve">  írása</w:t>
            </w:r>
            <w:proofErr w:type="gramEnd"/>
            <w:r w:rsidRPr="003616FA">
              <w:rPr>
                <w:sz w:val="22"/>
                <w:szCs w:val="22"/>
              </w:rPr>
              <w:t xml:space="preserve"> oktatási órán történik. A pótlási lehetőség a szorgalmi időszakban, órarenden kí</w:t>
            </w:r>
            <w:r>
              <w:rPr>
                <w:sz w:val="22"/>
                <w:szCs w:val="22"/>
              </w:rPr>
              <w:t>vül. Egy pótlási lehetőség van, a teljes féléves anyagból.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foglalkozásokon való részvételt a TVSZ szabályozza. </w:t>
            </w:r>
          </w:p>
          <w:p w:rsidR="00543CF1" w:rsidRPr="003616FA" w:rsidRDefault="00543CF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</w:t>
            </w:r>
            <w:r w:rsidRPr="003616FA">
              <w:rPr>
                <w:b/>
                <w:i/>
                <w:sz w:val="22"/>
                <w:szCs w:val="22"/>
              </w:rPr>
              <w:t>szorgalmi időszakban</w:t>
            </w:r>
            <w:r w:rsidRPr="003616FA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3616FA">
              <w:rPr>
                <w:b/>
                <w:sz w:val="22"/>
                <w:szCs w:val="22"/>
              </w:rPr>
              <w:t xml:space="preserve"> </w:t>
            </w:r>
            <w:r w:rsidRPr="003616FA">
              <w:rPr>
                <w:sz w:val="22"/>
                <w:szCs w:val="22"/>
              </w:rPr>
              <w:t>követelményeit</w:t>
            </w:r>
            <w:r w:rsidRPr="003616FA">
              <w:rPr>
                <w:b/>
                <w:sz w:val="22"/>
                <w:szCs w:val="22"/>
              </w:rPr>
              <w:t xml:space="preserve"> </w:t>
            </w:r>
            <w:r w:rsidRPr="003616FA">
              <w:rPr>
                <w:b/>
                <w:i/>
                <w:sz w:val="22"/>
                <w:szCs w:val="22"/>
              </w:rPr>
              <w:t>pótolhatja</w:t>
            </w:r>
            <w:r w:rsidRPr="003616FA">
              <w:rPr>
                <w:sz w:val="22"/>
                <w:szCs w:val="22"/>
              </w:rPr>
              <w:t xml:space="preserve"> az a hallgató, aki a zárthelyi dolgozatát megírta, vagy igazoltan volt távol a számonkérésről.</w:t>
            </w:r>
          </w:p>
          <w:p w:rsidR="00543CF1" w:rsidRPr="003616FA" w:rsidRDefault="00543CF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i/>
                <w:sz w:val="22"/>
                <w:szCs w:val="22"/>
              </w:rPr>
              <w:t>Letiltva</w:t>
            </w:r>
            <w:r w:rsidRPr="003616FA">
              <w:rPr>
                <w:sz w:val="22"/>
                <w:szCs w:val="22"/>
              </w:rPr>
              <w:t xml:space="preserve"> bejegyzést kap az a hallgató, aki sem a zárthelyi dolgozatot, sem annak pótlását nem írta meg.</w:t>
            </w:r>
          </w:p>
          <w:p w:rsidR="00543CF1" w:rsidRPr="003616FA" w:rsidRDefault="00543CF1" w:rsidP="00CD4504">
            <w:pPr>
              <w:rPr>
                <w:b/>
                <w:sz w:val="22"/>
                <w:szCs w:val="22"/>
              </w:rPr>
            </w:pPr>
            <w:r w:rsidRPr="003616FA">
              <w:rPr>
                <w:b/>
                <w:i/>
                <w:sz w:val="22"/>
                <w:szCs w:val="22"/>
                <w:u w:val="single"/>
              </w:rPr>
              <w:t>Elégtelen</w:t>
            </w:r>
            <w:r w:rsidRPr="003616FA">
              <w:rPr>
                <w:b/>
                <w:i/>
                <w:sz w:val="22"/>
                <w:szCs w:val="22"/>
              </w:rPr>
              <w:t xml:space="preserve"> </w:t>
            </w:r>
            <w:r w:rsidRPr="003616FA">
              <w:rPr>
                <w:sz w:val="22"/>
                <w:szCs w:val="22"/>
              </w:rPr>
              <w:t>bejegyzést kap az a hallgató, akinél az alábbiakban feltüntetett módon számított átlag nem éri el az elégséges szintet.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Az évközi jegy/aláírás szorgalmi időszakon túli pótlásának módjáról a Tanulmányi Ügyrend rendelkezik.</w:t>
            </w:r>
          </w:p>
          <w:p w:rsidR="00543CF1" w:rsidRPr="003616FA" w:rsidRDefault="00543CF1" w:rsidP="00CD4504">
            <w:pPr>
              <w:pStyle w:val="lfej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 félévzárás módja</w:t>
            </w:r>
            <w:r w:rsidRPr="003616FA">
              <w:rPr>
                <w:sz w:val="22"/>
                <w:szCs w:val="22"/>
              </w:rPr>
              <w:t xml:space="preserve"> </w:t>
            </w:r>
            <w:r w:rsidRPr="003616FA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3616FA">
              <w:rPr>
                <w:bCs/>
                <w:i/>
                <w:iCs/>
                <w:sz w:val="22"/>
                <w:szCs w:val="22"/>
              </w:rPr>
              <w:t>teszt</w:t>
            </w:r>
            <w:r w:rsidRPr="003616FA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543CF1" w:rsidRPr="003616FA" w:rsidTr="00CD4504">
        <w:trPr>
          <w:cantSplit/>
          <w:trHeight w:val="268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Félévközi jegy. 2 db ZH + 1 házi feladat eredményéből (súlyozás: 2*ZH+</w:t>
            </w:r>
            <w:proofErr w:type="spellStart"/>
            <w:r w:rsidRPr="003616FA">
              <w:rPr>
                <w:sz w:val="22"/>
                <w:szCs w:val="22"/>
              </w:rPr>
              <w:t>Hf</w:t>
            </w:r>
            <w:proofErr w:type="spellEnd"/>
            <w:r w:rsidRPr="003616FA">
              <w:rPr>
                <w:sz w:val="22"/>
                <w:szCs w:val="22"/>
              </w:rPr>
              <w:t>)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</w:t>
            </w:r>
            <w:proofErr w:type="spellStart"/>
            <w:r w:rsidRPr="003616FA">
              <w:rPr>
                <w:sz w:val="22"/>
                <w:szCs w:val="22"/>
              </w:rPr>
              <w:t>ZH-k</w:t>
            </w:r>
            <w:proofErr w:type="spellEnd"/>
            <w:r w:rsidRPr="003616FA">
              <w:rPr>
                <w:sz w:val="22"/>
                <w:szCs w:val="22"/>
              </w:rPr>
              <w:t xml:space="preserve"> átlaga ≥ 2 </w:t>
            </w:r>
            <w:proofErr w:type="gramStart"/>
            <w:r w:rsidRPr="003616FA">
              <w:rPr>
                <w:sz w:val="22"/>
                <w:szCs w:val="22"/>
              </w:rPr>
              <w:t>kell</w:t>
            </w:r>
            <w:proofErr w:type="gramEnd"/>
            <w:r w:rsidRPr="003616FA">
              <w:rPr>
                <w:sz w:val="22"/>
                <w:szCs w:val="22"/>
              </w:rPr>
              <w:t xml:space="preserve"> legyen! 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Beadandó még egy anyagmozgató gép szabadkézi rajza.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Kötelező irodalom: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Lőrincz Katalin: A logisztika alapjai, BMF BGK jegyzet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Dr. Prezenszki József szerk.. Logisztika I-II. BME Mérnöktovábbképző Intézet</w:t>
            </w:r>
          </w:p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Logisztikai évkönyvek, a Magyar Logisztikai Egyesület kiadványai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Elektronikus tananyag: </w:t>
            </w:r>
            <w:hyperlink r:id="rId8" w:history="1">
              <w:r w:rsidRPr="003616FA">
                <w:rPr>
                  <w:rStyle w:val="Hiperhivatkozs"/>
                  <w:sz w:val="22"/>
                  <w:szCs w:val="22"/>
                </w:rPr>
                <w:t>http://siva.banki.hu/jegyzetek/Logisztika</w:t>
              </w:r>
            </w:hyperlink>
            <w:r w:rsidRPr="003616FA">
              <w:rPr>
                <w:sz w:val="22"/>
                <w:szCs w:val="22"/>
              </w:rPr>
              <w:t xml:space="preserve">  </w:t>
            </w:r>
          </w:p>
        </w:tc>
      </w:tr>
      <w:tr w:rsidR="00543CF1" w:rsidRPr="003616FA" w:rsidTr="00CD4504">
        <w:trPr>
          <w:cantSplit/>
          <w:trHeight w:val="277"/>
        </w:trPr>
        <w:tc>
          <w:tcPr>
            <w:tcW w:w="94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F1" w:rsidRPr="003616FA" w:rsidRDefault="00543CF1" w:rsidP="00CD45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  <w:p w:rsidR="00543CF1" w:rsidRPr="003616FA" w:rsidRDefault="00543CF1" w:rsidP="00CD4504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hallgatók konzultációs lehetőség biztosításával a félév elején kiadott összefoglaló kérdések alapján készülnek a tárgy elsajátítására. A folyamatos tanulás biztosítása érdekében a félév közben zárthelyit írnak.</w:t>
            </w:r>
          </w:p>
        </w:tc>
      </w:tr>
      <w:bookmarkEnd w:id="0"/>
    </w:tbl>
    <w:p w:rsidR="00F10961" w:rsidRPr="003616FA" w:rsidRDefault="00F10961" w:rsidP="00CD4504">
      <w:pPr>
        <w:rPr>
          <w:sz w:val="22"/>
          <w:szCs w:val="22"/>
        </w:rPr>
      </w:pPr>
    </w:p>
    <w:p w:rsidR="00AF199C" w:rsidRPr="003616FA" w:rsidRDefault="00AF199C" w:rsidP="00D64C90">
      <w:pPr>
        <w:tabs>
          <w:tab w:val="center" w:pos="1701"/>
          <w:tab w:val="center" w:pos="6804"/>
        </w:tabs>
        <w:rPr>
          <w:sz w:val="22"/>
          <w:szCs w:val="22"/>
        </w:rPr>
      </w:pPr>
    </w:p>
    <w:sectPr w:rsidR="00AF199C" w:rsidRPr="003616FA" w:rsidSect="00AE4E6D">
      <w:footerReference w:type="default" r:id="rId9"/>
      <w:pgSz w:w="11906" w:h="16838"/>
      <w:pgMar w:top="1079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96" w:rsidRDefault="002D2D96">
      <w:r>
        <w:separator/>
      </w:r>
    </w:p>
  </w:endnote>
  <w:endnote w:type="continuationSeparator" w:id="0">
    <w:p w:rsidR="002D2D96" w:rsidRDefault="002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04" w:rsidRPr="009C774F" w:rsidRDefault="00CD4504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D64C90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D64C90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96" w:rsidRDefault="002D2D96">
      <w:r>
        <w:separator/>
      </w:r>
    </w:p>
  </w:footnote>
  <w:footnote w:type="continuationSeparator" w:id="0">
    <w:p w:rsidR="002D2D96" w:rsidRDefault="002D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</w:lvl>
  </w:abstractNum>
  <w:abstractNum w:abstractNumId="1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82F3B"/>
    <w:multiLevelType w:val="hybridMultilevel"/>
    <w:tmpl w:val="2B68B3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6">
    <w:nsid w:val="163347C7"/>
    <w:multiLevelType w:val="hybridMultilevel"/>
    <w:tmpl w:val="914222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457F5"/>
    <w:multiLevelType w:val="hybridMultilevel"/>
    <w:tmpl w:val="2A4C10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E680F"/>
    <w:multiLevelType w:val="hybridMultilevel"/>
    <w:tmpl w:val="48F41A34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144BE0"/>
    <w:multiLevelType w:val="hybridMultilevel"/>
    <w:tmpl w:val="1EE482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E4ED2"/>
    <w:multiLevelType w:val="hybridMultilevel"/>
    <w:tmpl w:val="4C129D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0722B"/>
    <w:multiLevelType w:val="hybridMultilevel"/>
    <w:tmpl w:val="3F16AA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C14712"/>
    <w:multiLevelType w:val="hybridMultilevel"/>
    <w:tmpl w:val="BA68C9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50470"/>
    <w:multiLevelType w:val="hybridMultilevel"/>
    <w:tmpl w:val="E33ACB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26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B3BA6"/>
    <w:multiLevelType w:val="hybridMultilevel"/>
    <w:tmpl w:val="D3447B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0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06B1B"/>
    <w:multiLevelType w:val="multilevel"/>
    <w:tmpl w:val="6A32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404EA5"/>
    <w:multiLevelType w:val="hybridMultilevel"/>
    <w:tmpl w:val="C1CA0254"/>
    <w:lvl w:ilvl="0" w:tplc="1C5075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74768C"/>
    <w:multiLevelType w:val="hybridMultilevel"/>
    <w:tmpl w:val="8098ADCC"/>
    <w:lvl w:ilvl="0" w:tplc="1C5075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7"/>
  </w:num>
  <w:num w:numId="3">
    <w:abstractNumId w:val="5"/>
  </w:num>
  <w:num w:numId="4">
    <w:abstractNumId w:val="25"/>
  </w:num>
  <w:num w:numId="5">
    <w:abstractNumId w:val="29"/>
  </w:num>
  <w:num w:numId="6">
    <w:abstractNumId w:val="16"/>
  </w:num>
  <w:num w:numId="7">
    <w:abstractNumId w:val="3"/>
  </w:num>
  <w:num w:numId="8">
    <w:abstractNumId w:val="32"/>
  </w:num>
  <w:num w:numId="9">
    <w:abstractNumId w:val="34"/>
  </w:num>
  <w:num w:numId="10">
    <w:abstractNumId w:val="14"/>
  </w:num>
  <w:num w:numId="11">
    <w:abstractNumId w:val="22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17"/>
  </w:num>
  <w:num w:numId="16">
    <w:abstractNumId w:val="7"/>
  </w:num>
  <w:num w:numId="17">
    <w:abstractNumId w:val="28"/>
  </w:num>
  <w:num w:numId="18">
    <w:abstractNumId w:val="26"/>
  </w:num>
  <w:num w:numId="19">
    <w:abstractNumId w:val="31"/>
  </w:num>
  <w:num w:numId="20">
    <w:abstractNumId w:val="0"/>
  </w:num>
  <w:num w:numId="21">
    <w:abstractNumId w:val="30"/>
  </w:num>
  <w:num w:numId="22">
    <w:abstractNumId w:val="4"/>
  </w:num>
  <w:num w:numId="23">
    <w:abstractNumId w:val="21"/>
  </w:num>
  <w:num w:numId="24">
    <w:abstractNumId w:val="11"/>
  </w:num>
  <w:num w:numId="25">
    <w:abstractNumId w:val="27"/>
  </w:num>
  <w:num w:numId="26">
    <w:abstractNumId w:val="6"/>
  </w:num>
  <w:num w:numId="27">
    <w:abstractNumId w:val="15"/>
  </w:num>
  <w:num w:numId="28">
    <w:abstractNumId w:val="12"/>
  </w:num>
  <w:num w:numId="29">
    <w:abstractNumId w:val="1"/>
  </w:num>
  <w:num w:numId="30">
    <w:abstractNumId w:val="8"/>
  </w:num>
  <w:num w:numId="31">
    <w:abstractNumId w:val="2"/>
  </w:num>
  <w:num w:numId="32">
    <w:abstractNumId w:val="10"/>
  </w:num>
  <w:num w:numId="33">
    <w:abstractNumId w:val="24"/>
  </w:num>
  <w:num w:numId="34">
    <w:abstractNumId w:val="36"/>
  </w:num>
  <w:num w:numId="35">
    <w:abstractNumId w:val="33"/>
  </w:num>
  <w:num w:numId="36">
    <w:abstractNumId w:val="35"/>
  </w:num>
  <w:num w:numId="37">
    <w:abstractNumId w:val="20"/>
  </w:num>
  <w:num w:numId="38">
    <w:abstractNumId w:val="23"/>
  </w:num>
  <w:num w:numId="39">
    <w:abstractNumId w:val="1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4A41"/>
    <w:rsid w:val="00015119"/>
    <w:rsid w:val="00035974"/>
    <w:rsid w:val="000435B6"/>
    <w:rsid w:val="00076F30"/>
    <w:rsid w:val="000804B7"/>
    <w:rsid w:val="000858BC"/>
    <w:rsid w:val="00092EB5"/>
    <w:rsid w:val="00094B18"/>
    <w:rsid w:val="000A14B7"/>
    <w:rsid w:val="000B09E4"/>
    <w:rsid w:val="000B101B"/>
    <w:rsid w:val="000C144B"/>
    <w:rsid w:val="000D0609"/>
    <w:rsid w:val="000D591C"/>
    <w:rsid w:val="000E2841"/>
    <w:rsid w:val="000E2D10"/>
    <w:rsid w:val="000E7133"/>
    <w:rsid w:val="000F2B37"/>
    <w:rsid w:val="000F6520"/>
    <w:rsid w:val="001050CC"/>
    <w:rsid w:val="0010666D"/>
    <w:rsid w:val="00107FFB"/>
    <w:rsid w:val="001119AA"/>
    <w:rsid w:val="00120F1E"/>
    <w:rsid w:val="00131967"/>
    <w:rsid w:val="00151678"/>
    <w:rsid w:val="0015255C"/>
    <w:rsid w:val="00152E82"/>
    <w:rsid w:val="001668AB"/>
    <w:rsid w:val="00173E78"/>
    <w:rsid w:val="00176EE8"/>
    <w:rsid w:val="00182884"/>
    <w:rsid w:val="00185054"/>
    <w:rsid w:val="0019063D"/>
    <w:rsid w:val="001915E8"/>
    <w:rsid w:val="001A2488"/>
    <w:rsid w:val="001B49F6"/>
    <w:rsid w:val="001B7CA1"/>
    <w:rsid w:val="001C02DC"/>
    <w:rsid w:val="001C1C14"/>
    <w:rsid w:val="001D437B"/>
    <w:rsid w:val="001D4FC5"/>
    <w:rsid w:val="001F4854"/>
    <w:rsid w:val="001F7D3C"/>
    <w:rsid w:val="00204562"/>
    <w:rsid w:val="00212F5E"/>
    <w:rsid w:val="002162AB"/>
    <w:rsid w:val="00216E6F"/>
    <w:rsid w:val="00221687"/>
    <w:rsid w:val="00222D64"/>
    <w:rsid w:val="00230701"/>
    <w:rsid w:val="00232D46"/>
    <w:rsid w:val="00233D73"/>
    <w:rsid w:val="00244E40"/>
    <w:rsid w:val="00250C1A"/>
    <w:rsid w:val="002519F8"/>
    <w:rsid w:val="002639DA"/>
    <w:rsid w:val="002668FC"/>
    <w:rsid w:val="0027598B"/>
    <w:rsid w:val="00277537"/>
    <w:rsid w:val="002910BC"/>
    <w:rsid w:val="00292F0B"/>
    <w:rsid w:val="00294A87"/>
    <w:rsid w:val="00296B3F"/>
    <w:rsid w:val="002A1326"/>
    <w:rsid w:val="002A3C6F"/>
    <w:rsid w:val="002C09C8"/>
    <w:rsid w:val="002D0FFE"/>
    <w:rsid w:val="002D2070"/>
    <w:rsid w:val="002D2D96"/>
    <w:rsid w:val="002D6427"/>
    <w:rsid w:val="002E3C75"/>
    <w:rsid w:val="002E42F0"/>
    <w:rsid w:val="002F7C4F"/>
    <w:rsid w:val="0031408B"/>
    <w:rsid w:val="003232EC"/>
    <w:rsid w:val="003403DC"/>
    <w:rsid w:val="003426CB"/>
    <w:rsid w:val="00347BB4"/>
    <w:rsid w:val="003616FA"/>
    <w:rsid w:val="003653DF"/>
    <w:rsid w:val="0038265A"/>
    <w:rsid w:val="00385111"/>
    <w:rsid w:val="00385FD8"/>
    <w:rsid w:val="00386284"/>
    <w:rsid w:val="0038672B"/>
    <w:rsid w:val="00395A9D"/>
    <w:rsid w:val="003A2CA6"/>
    <w:rsid w:val="003A5E67"/>
    <w:rsid w:val="003B1B02"/>
    <w:rsid w:val="003B2000"/>
    <w:rsid w:val="003B2192"/>
    <w:rsid w:val="003B3B0A"/>
    <w:rsid w:val="003C256A"/>
    <w:rsid w:val="003E0FC8"/>
    <w:rsid w:val="003E1A40"/>
    <w:rsid w:val="003E2527"/>
    <w:rsid w:val="0040367B"/>
    <w:rsid w:val="0041790F"/>
    <w:rsid w:val="00423178"/>
    <w:rsid w:val="00426CB1"/>
    <w:rsid w:val="00432451"/>
    <w:rsid w:val="00436E53"/>
    <w:rsid w:val="00447886"/>
    <w:rsid w:val="00452EFE"/>
    <w:rsid w:val="00457F61"/>
    <w:rsid w:val="004600C8"/>
    <w:rsid w:val="00464A9F"/>
    <w:rsid w:val="00465DBA"/>
    <w:rsid w:val="0047223E"/>
    <w:rsid w:val="00473239"/>
    <w:rsid w:val="00482FFB"/>
    <w:rsid w:val="0048759C"/>
    <w:rsid w:val="00492AE2"/>
    <w:rsid w:val="00497834"/>
    <w:rsid w:val="004A2AF3"/>
    <w:rsid w:val="004A378F"/>
    <w:rsid w:val="004A4B95"/>
    <w:rsid w:val="004B7E02"/>
    <w:rsid w:val="004C6C50"/>
    <w:rsid w:val="004D3F89"/>
    <w:rsid w:val="004E00D7"/>
    <w:rsid w:val="004E4330"/>
    <w:rsid w:val="00505B24"/>
    <w:rsid w:val="0052184E"/>
    <w:rsid w:val="00525E5F"/>
    <w:rsid w:val="00531058"/>
    <w:rsid w:val="00536F88"/>
    <w:rsid w:val="0054129E"/>
    <w:rsid w:val="0054330C"/>
    <w:rsid w:val="00543CF1"/>
    <w:rsid w:val="00551697"/>
    <w:rsid w:val="00562B20"/>
    <w:rsid w:val="00563285"/>
    <w:rsid w:val="00570068"/>
    <w:rsid w:val="005759C3"/>
    <w:rsid w:val="00582A41"/>
    <w:rsid w:val="00585BA7"/>
    <w:rsid w:val="005868E3"/>
    <w:rsid w:val="00597B5B"/>
    <w:rsid w:val="005A2E8C"/>
    <w:rsid w:val="005A3DC5"/>
    <w:rsid w:val="005B09CB"/>
    <w:rsid w:val="005C2C81"/>
    <w:rsid w:val="005C7AD6"/>
    <w:rsid w:val="005D3420"/>
    <w:rsid w:val="005D5871"/>
    <w:rsid w:val="005E795C"/>
    <w:rsid w:val="005F03F7"/>
    <w:rsid w:val="005F55A7"/>
    <w:rsid w:val="006075F2"/>
    <w:rsid w:val="00611EF2"/>
    <w:rsid w:val="00624064"/>
    <w:rsid w:val="006370A4"/>
    <w:rsid w:val="0064056B"/>
    <w:rsid w:val="00643D08"/>
    <w:rsid w:val="00650CC1"/>
    <w:rsid w:val="00665D2B"/>
    <w:rsid w:val="00676A3E"/>
    <w:rsid w:val="006824F9"/>
    <w:rsid w:val="006841D1"/>
    <w:rsid w:val="006875D7"/>
    <w:rsid w:val="006915FB"/>
    <w:rsid w:val="0069187D"/>
    <w:rsid w:val="006924C4"/>
    <w:rsid w:val="006967E4"/>
    <w:rsid w:val="006970F5"/>
    <w:rsid w:val="006A6821"/>
    <w:rsid w:val="006B624A"/>
    <w:rsid w:val="006D0AF9"/>
    <w:rsid w:val="006D189F"/>
    <w:rsid w:val="006D2A15"/>
    <w:rsid w:val="006D3AAD"/>
    <w:rsid w:val="006D6AD0"/>
    <w:rsid w:val="006E03B9"/>
    <w:rsid w:val="006F5146"/>
    <w:rsid w:val="006F5906"/>
    <w:rsid w:val="00704C52"/>
    <w:rsid w:val="007063F4"/>
    <w:rsid w:val="00715E1B"/>
    <w:rsid w:val="00716B09"/>
    <w:rsid w:val="00723BB4"/>
    <w:rsid w:val="00723CA2"/>
    <w:rsid w:val="00735AB7"/>
    <w:rsid w:val="00736F6E"/>
    <w:rsid w:val="00746F6A"/>
    <w:rsid w:val="00766F2F"/>
    <w:rsid w:val="0077175E"/>
    <w:rsid w:val="00774ED6"/>
    <w:rsid w:val="00774F9E"/>
    <w:rsid w:val="00794D60"/>
    <w:rsid w:val="007A470D"/>
    <w:rsid w:val="007B25D3"/>
    <w:rsid w:val="007B422B"/>
    <w:rsid w:val="007B4247"/>
    <w:rsid w:val="007C6CD0"/>
    <w:rsid w:val="007D1B98"/>
    <w:rsid w:val="007D7F1F"/>
    <w:rsid w:val="007E4505"/>
    <w:rsid w:val="007E63AA"/>
    <w:rsid w:val="007E6742"/>
    <w:rsid w:val="00801EE4"/>
    <w:rsid w:val="00810F2C"/>
    <w:rsid w:val="00811D88"/>
    <w:rsid w:val="00820754"/>
    <w:rsid w:val="008328D2"/>
    <w:rsid w:val="00834F68"/>
    <w:rsid w:val="008366A2"/>
    <w:rsid w:val="00843532"/>
    <w:rsid w:val="00846B61"/>
    <w:rsid w:val="00850CDB"/>
    <w:rsid w:val="00853115"/>
    <w:rsid w:val="008579CB"/>
    <w:rsid w:val="00862963"/>
    <w:rsid w:val="00863BB0"/>
    <w:rsid w:val="00870A66"/>
    <w:rsid w:val="00871459"/>
    <w:rsid w:val="008775FC"/>
    <w:rsid w:val="008808DA"/>
    <w:rsid w:val="0088157F"/>
    <w:rsid w:val="008966E0"/>
    <w:rsid w:val="00897A65"/>
    <w:rsid w:val="00897F42"/>
    <w:rsid w:val="008A616F"/>
    <w:rsid w:val="008B6362"/>
    <w:rsid w:val="008D4B14"/>
    <w:rsid w:val="008F5F30"/>
    <w:rsid w:val="0090207E"/>
    <w:rsid w:val="00910AC0"/>
    <w:rsid w:val="009133DF"/>
    <w:rsid w:val="009133F0"/>
    <w:rsid w:val="00913980"/>
    <w:rsid w:val="00920AF3"/>
    <w:rsid w:val="00921B1B"/>
    <w:rsid w:val="009278F8"/>
    <w:rsid w:val="00937784"/>
    <w:rsid w:val="00937847"/>
    <w:rsid w:val="00940049"/>
    <w:rsid w:val="00947D1B"/>
    <w:rsid w:val="00952EAA"/>
    <w:rsid w:val="009564A6"/>
    <w:rsid w:val="009617DA"/>
    <w:rsid w:val="0096254D"/>
    <w:rsid w:val="00964E25"/>
    <w:rsid w:val="00971108"/>
    <w:rsid w:val="00975BD3"/>
    <w:rsid w:val="009763C0"/>
    <w:rsid w:val="00977461"/>
    <w:rsid w:val="0098385D"/>
    <w:rsid w:val="009A263E"/>
    <w:rsid w:val="009A2762"/>
    <w:rsid w:val="009A360D"/>
    <w:rsid w:val="009B43A8"/>
    <w:rsid w:val="009B46CA"/>
    <w:rsid w:val="009B4C18"/>
    <w:rsid w:val="009C14F0"/>
    <w:rsid w:val="009C1594"/>
    <w:rsid w:val="009C774F"/>
    <w:rsid w:val="009D66D5"/>
    <w:rsid w:val="009E0525"/>
    <w:rsid w:val="009F758D"/>
    <w:rsid w:val="00A03C78"/>
    <w:rsid w:val="00A30038"/>
    <w:rsid w:val="00A3319A"/>
    <w:rsid w:val="00A41BB9"/>
    <w:rsid w:val="00A47D24"/>
    <w:rsid w:val="00A54147"/>
    <w:rsid w:val="00A543BE"/>
    <w:rsid w:val="00A56404"/>
    <w:rsid w:val="00A564D0"/>
    <w:rsid w:val="00A578AF"/>
    <w:rsid w:val="00A60559"/>
    <w:rsid w:val="00A708F0"/>
    <w:rsid w:val="00A77B43"/>
    <w:rsid w:val="00A81EDA"/>
    <w:rsid w:val="00A83132"/>
    <w:rsid w:val="00A86C67"/>
    <w:rsid w:val="00AA21B3"/>
    <w:rsid w:val="00AA6279"/>
    <w:rsid w:val="00AB6E88"/>
    <w:rsid w:val="00AC15C3"/>
    <w:rsid w:val="00AC54F2"/>
    <w:rsid w:val="00AD07CC"/>
    <w:rsid w:val="00AD1BB0"/>
    <w:rsid w:val="00AD2BA7"/>
    <w:rsid w:val="00AD79A9"/>
    <w:rsid w:val="00AD7EFE"/>
    <w:rsid w:val="00AE4E6D"/>
    <w:rsid w:val="00AE62E5"/>
    <w:rsid w:val="00AF199C"/>
    <w:rsid w:val="00AF4E24"/>
    <w:rsid w:val="00AF757C"/>
    <w:rsid w:val="00AF7748"/>
    <w:rsid w:val="00B01565"/>
    <w:rsid w:val="00B074AA"/>
    <w:rsid w:val="00B15491"/>
    <w:rsid w:val="00B40856"/>
    <w:rsid w:val="00B44F11"/>
    <w:rsid w:val="00B506BD"/>
    <w:rsid w:val="00B50AB9"/>
    <w:rsid w:val="00B61AB1"/>
    <w:rsid w:val="00B6496F"/>
    <w:rsid w:val="00B65A6C"/>
    <w:rsid w:val="00B75CC2"/>
    <w:rsid w:val="00B95991"/>
    <w:rsid w:val="00BA5670"/>
    <w:rsid w:val="00BA63C2"/>
    <w:rsid w:val="00BB2D7A"/>
    <w:rsid w:val="00BC3035"/>
    <w:rsid w:val="00BD170B"/>
    <w:rsid w:val="00BD347A"/>
    <w:rsid w:val="00BD4D43"/>
    <w:rsid w:val="00BE26B6"/>
    <w:rsid w:val="00BF67F7"/>
    <w:rsid w:val="00BF7EE3"/>
    <w:rsid w:val="00C015CB"/>
    <w:rsid w:val="00C0460E"/>
    <w:rsid w:val="00C05123"/>
    <w:rsid w:val="00C05A1E"/>
    <w:rsid w:val="00C06769"/>
    <w:rsid w:val="00C3685B"/>
    <w:rsid w:val="00C46A40"/>
    <w:rsid w:val="00C50D7F"/>
    <w:rsid w:val="00C524E4"/>
    <w:rsid w:val="00C57B6E"/>
    <w:rsid w:val="00C70D52"/>
    <w:rsid w:val="00C733A0"/>
    <w:rsid w:val="00C8212D"/>
    <w:rsid w:val="00C92BD7"/>
    <w:rsid w:val="00C9330D"/>
    <w:rsid w:val="00CA1377"/>
    <w:rsid w:val="00CA1D3D"/>
    <w:rsid w:val="00CA4777"/>
    <w:rsid w:val="00CA4AF6"/>
    <w:rsid w:val="00CB0066"/>
    <w:rsid w:val="00CB3EA9"/>
    <w:rsid w:val="00CB5980"/>
    <w:rsid w:val="00CB62BB"/>
    <w:rsid w:val="00CB6DC6"/>
    <w:rsid w:val="00CB6E0A"/>
    <w:rsid w:val="00CC19AD"/>
    <w:rsid w:val="00CD047E"/>
    <w:rsid w:val="00CD3698"/>
    <w:rsid w:val="00CD4504"/>
    <w:rsid w:val="00CE00CE"/>
    <w:rsid w:val="00CE3471"/>
    <w:rsid w:val="00CE5E73"/>
    <w:rsid w:val="00CE7643"/>
    <w:rsid w:val="00CE7C5E"/>
    <w:rsid w:val="00CF2B1D"/>
    <w:rsid w:val="00CF68C8"/>
    <w:rsid w:val="00D00C60"/>
    <w:rsid w:val="00D13E6D"/>
    <w:rsid w:val="00D229C5"/>
    <w:rsid w:val="00D23E4F"/>
    <w:rsid w:val="00D25D9F"/>
    <w:rsid w:val="00D34AFF"/>
    <w:rsid w:val="00D43C2B"/>
    <w:rsid w:val="00D56DF7"/>
    <w:rsid w:val="00D639F2"/>
    <w:rsid w:val="00D64C90"/>
    <w:rsid w:val="00D67894"/>
    <w:rsid w:val="00D70873"/>
    <w:rsid w:val="00D70900"/>
    <w:rsid w:val="00D72AE8"/>
    <w:rsid w:val="00D75829"/>
    <w:rsid w:val="00D75FD3"/>
    <w:rsid w:val="00D8173A"/>
    <w:rsid w:val="00D83842"/>
    <w:rsid w:val="00D91303"/>
    <w:rsid w:val="00D92447"/>
    <w:rsid w:val="00D9598B"/>
    <w:rsid w:val="00DA7EF9"/>
    <w:rsid w:val="00DB0F76"/>
    <w:rsid w:val="00DB4593"/>
    <w:rsid w:val="00DB73BB"/>
    <w:rsid w:val="00DC41E9"/>
    <w:rsid w:val="00DC731D"/>
    <w:rsid w:val="00DE2CC2"/>
    <w:rsid w:val="00E01C61"/>
    <w:rsid w:val="00E03673"/>
    <w:rsid w:val="00E0423F"/>
    <w:rsid w:val="00E06461"/>
    <w:rsid w:val="00E10144"/>
    <w:rsid w:val="00E12923"/>
    <w:rsid w:val="00E21D50"/>
    <w:rsid w:val="00E2318A"/>
    <w:rsid w:val="00E268A1"/>
    <w:rsid w:val="00E27070"/>
    <w:rsid w:val="00E45513"/>
    <w:rsid w:val="00E51923"/>
    <w:rsid w:val="00E526EC"/>
    <w:rsid w:val="00E53B76"/>
    <w:rsid w:val="00E53E35"/>
    <w:rsid w:val="00E560F2"/>
    <w:rsid w:val="00E57BCB"/>
    <w:rsid w:val="00E60420"/>
    <w:rsid w:val="00E6455A"/>
    <w:rsid w:val="00E762DA"/>
    <w:rsid w:val="00E83447"/>
    <w:rsid w:val="00E8500E"/>
    <w:rsid w:val="00E92A1B"/>
    <w:rsid w:val="00E9312A"/>
    <w:rsid w:val="00E94720"/>
    <w:rsid w:val="00E9586F"/>
    <w:rsid w:val="00EA2C71"/>
    <w:rsid w:val="00EA41D7"/>
    <w:rsid w:val="00EA621F"/>
    <w:rsid w:val="00EA6460"/>
    <w:rsid w:val="00EB26AF"/>
    <w:rsid w:val="00EC1498"/>
    <w:rsid w:val="00ED1EFC"/>
    <w:rsid w:val="00ED457B"/>
    <w:rsid w:val="00ED7662"/>
    <w:rsid w:val="00EE0D9F"/>
    <w:rsid w:val="00EE6578"/>
    <w:rsid w:val="00EF0274"/>
    <w:rsid w:val="00F042A4"/>
    <w:rsid w:val="00F07695"/>
    <w:rsid w:val="00F10961"/>
    <w:rsid w:val="00F2143B"/>
    <w:rsid w:val="00F30A72"/>
    <w:rsid w:val="00F32A6E"/>
    <w:rsid w:val="00F5166F"/>
    <w:rsid w:val="00F51ED6"/>
    <w:rsid w:val="00F55A5B"/>
    <w:rsid w:val="00F608A6"/>
    <w:rsid w:val="00F624CC"/>
    <w:rsid w:val="00F62C0F"/>
    <w:rsid w:val="00F654F8"/>
    <w:rsid w:val="00F65983"/>
    <w:rsid w:val="00F6614A"/>
    <w:rsid w:val="00F73C9D"/>
    <w:rsid w:val="00F84E5B"/>
    <w:rsid w:val="00F90DD7"/>
    <w:rsid w:val="00F967B1"/>
    <w:rsid w:val="00FA6989"/>
    <w:rsid w:val="00FA6AAF"/>
    <w:rsid w:val="00FC06D7"/>
    <w:rsid w:val="00FC16C6"/>
    <w:rsid w:val="00FC214B"/>
    <w:rsid w:val="00FC30A9"/>
    <w:rsid w:val="00FD2C37"/>
    <w:rsid w:val="00FD5E7D"/>
    <w:rsid w:val="00FE4693"/>
    <w:rsid w:val="00FE4B7D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1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6A6821"/>
    <w:rPr>
      <w:color w:val="0000FF"/>
      <w:u w:val="single"/>
    </w:rPr>
  </w:style>
  <w:style w:type="paragraph" w:styleId="llb">
    <w:name w:val="footer"/>
    <w:basedOn w:val="Norml"/>
    <w:rsid w:val="009C774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774F"/>
  </w:style>
  <w:style w:type="paragraph" w:customStyle="1" w:styleId="1cim">
    <w:name w:val="1.cim"/>
    <w:basedOn w:val="Norml"/>
    <w:rsid w:val="00746F6A"/>
    <w:pPr>
      <w:autoSpaceDE/>
      <w:autoSpaceDN/>
      <w:spacing w:before="60"/>
      <w:jc w:val="both"/>
    </w:pPr>
    <w:rPr>
      <w:rFonts w:ascii="Arial" w:eastAsia="MS Mincho" w:hAnsi="Arial"/>
      <w:b/>
      <w:sz w:val="24"/>
      <w:szCs w:val="24"/>
      <w:lang w:eastAsia="ja-JP"/>
    </w:rPr>
  </w:style>
  <w:style w:type="paragraph" w:styleId="Szvegtrzs">
    <w:name w:val="Body Text"/>
    <w:basedOn w:val="Norml"/>
    <w:rsid w:val="0038672B"/>
    <w:pPr>
      <w:autoSpaceDE/>
      <w:autoSpaceDN/>
      <w:spacing w:after="120"/>
    </w:pPr>
  </w:style>
  <w:style w:type="character" w:customStyle="1" w:styleId="HeaderChar">
    <w:name w:val="Header Char"/>
    <w:aliases w:val="Élőfej Char Char"/>
    <w:basedOn w:val="Bekezdsalapbettpusa"/>
    <w:locked/>
    <w:rsid w:val="00DE2CC2"/>
    <w:rPr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locked/>
    <w:rsid w:val="005759C3"/>
    <w:rPr>
      <w:i/>
      <w:iCs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locked/>
    <w:rsid w:val="005759C3"/>
    <w:rPr>
      <w:i/>
      <w:iCs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locked/>
    <w:rsid w:val="005759C3"/>
    <w:rPr>
      <w:b/>
      <w:bCs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1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6A6821"/>
    <w:rPr>
      <w:color w:val="0000FF"/>
      <w:u w:val="single"/>
    </w:rPr>
  </w:style>
  <w:style w:type="paragraph" w:styleId="llb">
    <w:name w:val="footer"/>
    <w:basedOn w:val="Norml"/>
    <w:rsid w:val="009C774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774F"/>
  </w:style>
  <w:style w:type="paragraph" w:customStyle="1" w:styleId="1cim">
    <w:name w:val="1.cim"/>
    <w:basedOn w:val="Norml"/>
    <w:rsid w:val="00746F6A"/>
    <w:pPr>
      <w:autoSpaceDE/>
      <w:autoSpaceDN/>
      <w:spacing w:before="60"/>
      <w:jc w:val="both"/>
    </w:pPr>
    <w:rPr>
      <w:rFonts w:ascii="Arial" w:eastAsia="MS Mincho" w:hAnsi="Arial"/>
      <w:b/>
      <w:sz w:val="24"/>
      <w:szCs w:val="24"/>
      <w:lang w:eastAsia="ja-JP"/>
    </w:rPr>
  </w:style>
  <w:style w:type="paragraph" w:styleId="Szvegtrzs">
    <w:name w:val="Body Text"/>
    <w:basedOn w:val="Norml"/>
    <w:rsid w:val="0038672B"/>
    <w:pPr>
      <w:autoSpaceDE/>
      <w:autoSpaceDN/>
      <w:spacing w:after="120"/>
    </w:pPr>
  </w:style>
  <w:style w:type="character" w:customStyle="1" w:styleId="HeaderChar">
    <w:name w:val="Header Char"/>
    <w:aliases w:val="Élőfej Char Char"/>
    <w:basedOn w:val="Bekezdsalapbettpusa"/>
    <w:locked/>
    <w:rsid w:val="00DE2CC2"/>
    <w:rPr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locked/>
    <w:rsid w:val="005759C3"/>
    <w:rPr>
      <w:i/>
      <w:iCs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locked/>
    <w:rsid w:val="005759C3"/>
    <w:rPr>
      <w:i/>
      <w:iCs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locked/>
    <w:rsid w:val="005759C3"/>
    <w:rPr>
      <w:b/>
      <w:bCs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va.banki.hu/jegyzetek/Logisz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4341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Kiss Gábor</cp:lastModifiedBy>
  <cp:revision>2</cp:revision>
  <cp:lastPrinted>2007-02-02T11:44:00Z</cp:lastPrinted>
  <dcterms:created xsi:type="dcterms:W3CDTF">2013-01-29T21:08:00Z</dcterms:created>
  <dcterms:modified xsi:type="dcterms:W3CDTF">2013-01-29T21:08:00Z</dcterms:modified>
</cp:coreProperties>
</file>