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41"/>
        <w:gridCol w:w="1418"/>
        <w:gridCol w:w="1276"/>
        <w:gridCol w:w="708"/>
        <w:gridCol w:w="284"/>
        <w:gridCol w:w="1843"/>
        <w:gridCol w:w="2551"/>
      </w:tblGrid>
      <w:tr w:rsidR="002E34C9" w:rsidRPr="00C23EEA" w:rsidTr="00894A2E">
        <w:trPr>
          <w:cantSplit/>
        </w:trPr>
        <w:tc>
          <w:tcPr>
            <w:tcW w:w="5173" w:type="dxa"/>
            <w:gridSpan w:val="5"/>
            <w:tcBorders>
              <w:bottom w:val="nil"/>
            </w:tcBorders>
          </w:tcPr>
          <w:p w:rsidR="002E34C9" w:rsidRPr="00C23EEA" w:rsidRDefault="002E34C9">
            <w:pPr>
              <w:pStyle w:val="Heading4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Óbudai Egyetem</w:t>
            </w:r>
          </w:p>
          <w:p w:rsidR="002E34C9" w:rsidRPr="00C23EEA" w:rsidRDefault="002E34C9">
            <w:pPr>
              <w:pStyle w:val="Heading2"/>
              <w:rPr>
                <w:i w:val="0"/>
                <w:iCs w:val="0"/>
                <w:sz w:val="22"/>
                <w:szCs w:val="22"/>
              </w:rPr>
            </w:pPr>
            <w:r w:rsidRPr="00C23EEA">
              <w:rPr>
                <w:i w:val="0"/>
                <w:iCs w:val="0"/>
                <w:sz w:val="22"/>
                <w:szCs w:val="22"/>
              </w:rPr>
              <w:t>Bánki Donát Gépész és Biztonságtechnikai Mérnöki Kar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:rsidR="002E34C9" w:rsidRPr="00C23EEA" w:rsidRDefault="002E34C9" w:rsidP="000F3CA7">
            <w:pPr>
              <w:pStyle w:val="Heading3"/>
              <w:jc w:val="left"/>
              <w:rPr>
                <w:i w:val="0"/>
                <w:iCs w:val="0"/>
                <w:sz w:val="22"/>
                <w:szCs w:val="22"/>
              </w:rPr>
            </w:pPr>
            <w:r w:rsidRPr="00C23EEA">
              <w:rPr>
                <w:i w:val="0"/>
                <w:iCs w:val="0"/>
                <w:sz w:val="22"/>
                <w:szCs w:val="22"/>
              </w:rPr>
              <w:t xml:space="preserve">Az oktatást végző kar/szervezeti egység: </w:t>
            </w:r>
            <w:r w:rsidRPr="00C23EEA">
              <w:rPr>
                <w:i w:val="0"/>
                <w:iCs w:val="0"/>
                <w:sz w:val="22"/>
                <w:szCs w:val="22"/>
              </w:rPr>
              <w:br/>
              <w:t xml:space="preserve">Mechatronikai és Autótechnikai Intézet </w:t>
            </w:r>
          </w:p>
        </w:tc>
      </w:tr>
      <w:tr w:rsidR="002E34C9" w:rsidRPr="00C23EEA" w:rsidTr="00894A2E">
        <w:trPr>
          <w:cantSplit/>
        </w:trPr>
        <w:tc>
          <w:tcPr>
            <w:tcW w:w="9851" w:type="dxa"/>
            <w:gridSpan w:val="8"/>
            <w:shd w:val="clear" w:color="auto" w:fill="FFFFFF"/>
          </w:tcPr>
          <w:p w:rsidR="002E34C9" w:rsidRPr="00C23EEA" w:rsidRDefault="002E34C9">
            <w:pPr>
              <w:pStyle w:val="Heading1"/>
              <w:tabs>
                <w:tab w:val="left" w:pos="284"/>
                <w:tab w:val="left" w:pos="6804"/>
              </w:tabs>
              <w:jc w:val="lef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23EEA">
              <w:rPr>
                <w:b/>
                <w:bCs/>
                <w:i w:val="0"/>
                <w:iCs w:val="0"/>
                <w:sz w:val="24"/>
                <w:szCs w:val="24"/>
              </w:rPr>
              <w:t xml:space="preserve">Tantárgy neve és kódja: </w:t>
            </w:r>
            <w:r w:rsidRPr="00C23EEA">
              <w:rPr>
                <w:bCs/>
                <w:i w:val="0"/>
                <w:iCs w:val="0"/>
                <w:sz w:val="24"/>
                <w:szCs w:val="24"/>
              </w:rPr>
              <w:t xml:space="preserve">Képlékeny és kúszás alakváltozás nem klasszikus feladatai                                                                     </w:t>
            </w:r>
            <w:r w:rsidRPr="00C23EEA">
              <w:rPr>
                <w:b/>
                <w:bCs/>
                <w:i w:val="0"/>
                <w:iCs w:val="0"/>
                <w:sz w:val="24"/>
                <w:szCs w:val="24"/>
              </w:rPr>
              <w:t>Kreditérték</w:t>
            </w:r>
            <w:r w:rsidRPr="00C23EEA">
              <w:rPr>
                <w:b/>
                <w:bCs/>
                <w:sz w:val="24"/>
                <w:szCs w:val="24"/>
              </w:rPr>
              <w:t xml:space="preserve">: </w:t>
            </w:r>
            <w:r w:rsidRPr="00C23EEA">
              <w:rPr>
                <w:b/>
                <w:bCs/>
                <w:i w:val="0"/>
                <w:sz w:val="24"/>
                <w:szCs w:val="24"/>
              </w:rPr>
              <w:t>3</w:t>
            </w:r>
          </w:p>
          <w:p w:rsidR="002E34C9" w:rsidRPr="00C23EEA" w:rsidRDefault="002E34C9" w:rsidP="000F3CA7">
            <w:pPr>
              <w:pStyle w:val="Heading1"/>
              <w:jc w:val="left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nappali  tagozat</w:t>
            </w:r>
            <w:r w:rsidRPr="00C23EEA">
              <w:rPr>
                <w:sz w:val="24"/>
                <w:szCs w:val="24"/>
              </w:rPr>
              <w:tab/>
              <w:t>………..</w:t>
            </w:r>
            <w:r w:rsidRPr="00C23EEA">
              <w:rPr>
                <w:b/>
                <w:sz w:val="24"/>
                <w:szCs w:val="24"/>
              </w:rPr>
              <w:t>3</w:t>
            </w:r>
            <w:r w:rsidRPr="00C23EEA">
              <w:rPr>
                <w:sz w:val="24"/>
                <w:szCs w:val="24"/>
              </w:rPr>
              <w:t>............. tanév ………</w:t>
            </w:r>
            <w:r w:rsidRPr="00C23EEA">
              <w:rPr>
                <w:b/>
                <w:sz w:val="24"/>
                <w:szCs w:val="24"/>
              </w:rPr>
              <w:t>2</w:t>
            </w:r>
            <w:r w:rsidRPr="00C23EEA">
              <w:rPr>
                <w:sz w:val="24"/>
                <w:szCs w:val="24"/>
              </w:rPr>
              <w:t>………. félév</w:t>
            </w:r>
          </w:p>
        </w:tc>
      </w:tr>
      <w:tr w:rsidR="002E34C9" w:rsidRPr="00C23EEA" w:rsidTr="00894A2E">
        <w:trPr>
          <w:cantSplit/>
        </w:trPr>
        <w:tc>
          <w:tcPr>
            <w:tcW w:w="9851" w:type="dxa"/>
            <w:gridSpan w:val="8"/>
          </w:tcPr>
          <w:p w:rsidR="002E34C9" w:rsidRPr="00C23EEA" w:rsidRDefault="002E34C9" w:rsidP="000F3CA7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Szakok melyeken a tárgyat oktatják: </w:t>
            </w:r>
            <w:r w:rsidRPr="00C23EEA">
              <w:rPr>
                <w:i/>
                <w:sz w:val="22"/>
                <w:szCs w:val="22"/>
              </w:rPr>
              <w:t>gépészmérnöki szak</w:t>
            </w:r>
          </w:p>
        </w:tc>
      </w:tr>
      <w:tr w:rsidR="002E34C9" w:rsidRPr="00C23EEA" w:rsidTr="00894A2E">
        <w:trPr>
          <w:cantSplit/>
        </w:trPr>
        <w:tc>
          <w:tcPr>
            <w:tcW w:w="1630" w:type="dxa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Tantárgyfelelős oktató: </w:t>
            </w:r>
          </w:p>
        </w:tc>
        <w:tc>
          <w:tcPr>
            <w:tcW w:w="2835" w:type="dxa"/>
            <w:gridSpan w:val="3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dr. Ruszinkó Endre</w:t>
            </w:r>
          </w:p>
        </w:tc>
        <w:tc>
          <w:tcPr>
            <w:tcW w:w="992" w:type="dxa"/>
            <w:gridSpan w:val="2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Oktatók:</w:t>
            </w:r>
          </w:p>
        </w:tc>
        <w:tc>
          <w:tcPr>
            <w:tcW w:w="4394" w:type="dxa"/>
            <w:gridSpan w:val="2"/>
            <w:shd w:val="clear" w:color="auto" w:fill="FFFFFF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dr. Ruszinkó Endre</w:t>
            </w:r>
          </w:p>
        </w:tc>
      </w:tr>
      <w:tr w:rsidR="002E34C9" w:rsidRPr="00C23EEA" w:rsidTr="00894A2E">
        <w:trPr>
          <w:cantSplit/>
        </w:trPr>
        <w:tc>
          <w:tcPr>
            <w:tcW w:w="3189" w:type="dxa"/>
            <w:gridSpan w:val="3"/>
          </w:tcPr>
          <w:p w:rsidR="002E34C9" w:rsidRPr="00C23EEA" w:rsidRDefault="002E34C9">
            <w:pPr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El</w:t>
            </w:r>
            <w:r w:rsidRPr="00C23EEA">
              <w:rPr>
                <w:b/>
                <w:sz w:val="24"/>
                <w:szCs w:val="24"/>
              </w:rPr>
              <w:t>őtanulmányi feltételek</w:t>
            </w:r>
            <w:r w:rsidRPr="00C23EEA">
              <w:rPr>
                <w:sz w:val="24"/>
                <w:szCs w:val="24"/>
              </w:rPr>
              <w:t>:</w:t>
            </w:r>
          </w:p>
          <w:p w:rsidR="002E34C9" w:rsidRPr="00C23EEA" w:rsidRDefault="002E34C9">
            <w:pPr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(kóddal)</w:t>
            </w:r>
          </w:p>
        </w:tc>
        <w:tc>
          <w:tcPr>
            <w:tcW w:w="6662" w:type="dxa"/>
            <w:gridSpan w:val="5"/>
          </w:tcPr>
          <w:p w:rsidR="002E34C9" w:rsidRPr="00C23EEA" w:rsidRDefault="002E34C9" w:rsidP="00894A2E">
            <w:pPr>
              <w:rPr>
                <w:sz w:val="22"/>
                <w:szCs w:val="22"/>
              </w:rPr>
            </w:pPr>
          </w:p>
        </w:tc>
      </w:tr>
      <w:tr w:rsidR="002E34C9" w:rsidRPr="00C23EEA" w:rsidTr="00894A2E">
        <w:trPr>
          <w:cantSplit/>
          <w:trHeight w:val="295"/>
        </w:trPr>
        <w:tc>
          <w:tcPr>
            <w:tcW w:w="1771" w:type="dxa"/>
            <w:gridSpan w:val="2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Heti óraszámok:</w:t>
            </w:r>
          </w:p>
        </w:tc>
        <w:tc>
          <w:tcPr>
            <w:tcW w:w="1418" w:type="dxa"/>
          </w:tcPr>
          <w:p w:rsidR="002E34C9" w:rsidRPr="00C23EEA" w:rsidRDefault="002E34C9" w:rsidP="000F3CA7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Előadás: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Tantermi gyak.: </w:t>
            </w:r>
          </w:p>
        </w:tc>
        <w:tc>
          <w:tcPr>
            <w:tcW w:w="2127" w:type="dxa"/>
            <w:gridSpan w:val="2"/>
          </w:tcPr>
          <w:p w:rsidR="002E34C9" w:rsidRPr="00C23EEA" w:rsidRDefault="002E34C9" w:rsidP="000F3CA7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Laborgyakorlat: </w:t>
            </w:r>
          </w:p>
        </w:tc>
        <w:tc>
          <w:tcPr>
            <w:tcW w:w="2551" w:type="dxa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Konzultáció:</w:t>
            </w:r>
          </w:p>
        </w:tc>
      </w:tr>
      <w:tr w:rsidR="002E34C9" w:rsidRPr="00C23EEA" w:rsidTr="00894A2E">
        <w:trPr>
          <w:cantSplit/>
          <w:trHeight w:val="331"/>
        </w:trPr>
        <w:tc>
          <w:tcPr>
            <w:tcW w:w="1771" w:type="dxa"/>
            <w:gridSpan w:val="2"/>
            <w:tcBorders>
              <w:bottom w:val="nil"/>
            </w:tcBorders>
          </w:tcPr>
          <w:p w:rsidR="002E34C9" w:rsidRPr="00C23EEA" w:rsidRDefault="002E34C9" w:rsidP="000F3CA7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Számonkérés módja : </w:t>
            </w:r>
          </w:p>
        </w:tc>
        <w:tc>
          <w:tcPr>
            <w:tcW w:w="8080" w:type="dxa"/>
            <w:gridSpan w:val="6"/>
            <w:tcBorders>
              <w:bottom w:val="nil"/>
            </w:tcBorders>
          </w:tcPr>
          <w:p w:rsidR="002E34C9" w:rsidRPr="00C23EEA" w:rsidRDefault="002E34C9">
            <w:pPr>
              <w:rPr>
                <w:bCs/>
                <w:sz w:val="22"/>
                <w:szCs w:val="22"/>
              </w:rPr>
            </w:pPr>
            <w:r w:rsidRPr="00C23EEA">
              <w:rPr>
                <w:bCs/>
                <w:sz w:val="22"/>
                <w:szCs w:val="22"/>
              </w:rPr>
              <w:t>Évközi jegy</w:t>
            </w:r>
          </w:p>
        </w:tc>
      </w:tr>
      <w:tr w:rsidR="002E34C9" w:rsidRPr="00C23EEA" w:rsidTr="00894A2E">
        <w:trPr>
          <w:cantSplit/>
        </w:trPr>
        <w:tc>
          <w:tcPr>
            <w:tcW w:w="9851" w:type="dxa"/>
            <w:gridSpan w:val="8"/>
            <w:tcBorders>
              <w:bottom w:val="nil"/>
            </w:tcBorders>
            <w:shd w:val="clear" w:color="auto" w:fill="FFFFFF"/>
          </w:tcPr>
          <w:p w:rsidR="002E34C9" w:rsidRPr="00C23EEA" w:rsidRDefault="002E34C9">
            <w:pPr>
              <w:pStyle w:val="Heading1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C23EEA">
              <w:rPr>
                <w:b/>
                <w:bCs/>
                <w:i w:val="0"/>
                <w:iCs w:val="0"/>
                <w:sz w:val="24"/>
                <w:szCs w:val="24"/>
              </w:rPr>
              <w:t>A tananyag</w:t>
            </w:r>
          </w:p>
        </w:tc>
      </w:tr>
      <w:tr w:rsidR="002E34C9" w:rsidRPr="00C23EEA" w:rsidTr="00894A2E">
        <w:trPr>
          <w:cantSplit/>
          <w:trHeight w:val="283"/>
        </w:trPr>
        <w:tc>
          <w:tcPr>
            <w:tcW w:w="9851" w:type="dxa"/>
            <w:gridSpan w:val="8"/>
            <w:shd w:val="pct5" w:color="auto" w:fill="FFFFFF"/>
          </w:tcPr>
          <w:p w:rsidR="002E34C9" w:rsidRPr="00C23EEA" w:rsidRDefault="002E34C9" w:rsidP="00C23EEA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Oktatási cél: A tárgy célkitűzése a modern képlékenységtan és a kuszás-elméletbe megismertetése. A tantárgy elsajátítása képessé teszi a hallgatókat a napjainkban egyre nagyobb jelentőséget kapó új képlékenyalakító technológiák és anyagok alkalmazására.</w:t>
            </w:r>
          </w:p>
        </w:tc>
      </w:tr>
      <w:tr w:rsidR="002E34C9" w:rsidRPr="00C23EEA" w:rsidTr="00894A2E">
        <w:trPr>
          <w:cantSplit/>
          <w:trHeight w:val="283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Oktatási hét</w:t>
            </w:r>
          </w:p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>
            <w:pPr>
              <w:rPr>
                <w:sz w:val="24"/>
                <w:szCs w:val="24"/>
              </w:rPr>
            </w:pP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 w:rsidP="001B409A">
            <w:pPr>
              <w:pStyle w:val="Header"/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A képlékeny és kúszás viselkedés általános alapelvei.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 w:rsidP="00E72E44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A Hencky-Nádai-  és a Prandtl-Reuss-modellek és alkalmazásuk határai.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 w:rsidP="001B409A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A Batdorf-Budiansky csúszás elmélet és a Koiter-Sanders folyás elmélet.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Feigen effektus. Haazen-Kelly effektus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 w:rsidP="004876C4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Bauschinger negativ effektus, kúszás-késleltetés.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 w:rsidP="00333F55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Képlékeny és kúszási alakváltozás közötti viszonyok. Josimure kísérletei.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6"/>
            <w:shd w:val="pct5" w:color="auto" w:fill="FFFFFF"/>
          </w:tcPr>
          <w:p w:rsidR="002E34C9" w:rsidRPr="00C23EEA" w:rsidRDefault="002E34C9" w:rsidP="00147D2F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Előzetes mechanika-termikus megmunkálás hatása a kúszási alakváltozásra. 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 w:rsidP="00E72E44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Hőmérsékleti utóhatás</w:t>
            </w:r>
            <w:r>
              <w:rPr>
                <w:sz w:val="22"/>
                <w:szCs w:val="22"/>
              </w:rPr>
              <w:t xml:space="preserve"> és szilárdulás.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 w:rsidP="004876C4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Ultrahang és képlékeny alakváltozás.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 w:rsidP="00CF15C8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 xml:space="preserve">Ultrahang és </w:t>
            </w:r>
            <w:r>
              <w:rPr>
                <w:sz w:val="22"/>
                <w:szCs w:val="22"/>
              </w:rPr>
              <w:t>kúszás</w:t>
            </w:r>
            <w:r w:rsidRPr="00C23EEA">
              <w:rPr>
                <w:sz w:val="22"/>
                <w:szCs w:val="22"/>
              </w:rPr>
              <w:t xml:space="preserve"> alakváltozás.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Fázis transzformációk (SMA)</w:t>
            </w:r>
            <w:r>
              <w:rPr>
                <w:sz w:val="22"/>
                <w:szCs w:val="22"/>
              </w:rPr>
              <w:t>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23EEA">
              <w:rPr>
                <w:sz w:val="22"/>
                <w:szCs w:val="22"/>
              </w:rPr>
              <w:t>szeudo rugalmasság, effektív hőmérséklet.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rPr>
                <w:sz w:val="22"/>
                <w:szCs w:val="22"/>
              </w:rPr>
            </w:pPr>
            <w:r w:rsidRPr="00C23EEA">
              <w:rPr>
                <w:sz w:val="22"/>
                <w:szCs w:val="22"/>
              </w:rPr>
              <w:t>A szintézis elmélet alapjai</w:t>
            </w:r>
            <w:r>
              <w:rPr>
                <w:sz w:val="22"/>
                <w:szCs w:val="22"/>
              </w:rPr>
              <w:t xml:space="preserve"> I</w:t>
            </w:r>
            <w:r w:rsidRPr="00C23EEA">
              <w:rPr>
                <w:sz w:val="22"/>
                <w:szCs w:val="22"/>
              </w:rPr>
              <w:t>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1771" w:type="dxa"/>
            <w:gridSpan w:val="2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jc w:val="center"/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14</w:t>
            </w:r>
          </w:p>
        </w:tc>
        <w:tc>
          <w:tcPr>
            <w:tcW w:w="8080" w:type="dxa"/>
            <w:gridSpan w:val="6"/>
            <w:tcBorders>
              <w:bottom w:val="nil"/>
            </w:tcBorders>
            <w:shd w:val="pct5" w:color="auto" w:fill="FFFFFF"/>
          </w:tcPr>
          <w:p w:rsidR="002E34C9" w:rsidRPr="00C23EEA" w:rsidRDefault="002E34C9">
            <w:pPr>
              <w:rPr>
                <w:sz w:val="24"/>
                <w:szCs w:val="24"/>
              </w:rPr>
            </w:pPr>
            <w:r w:rsidRPr="00C23EEA">
              <w:rPr>
                <w:sz w:val="22"/>
                <w:szCs w:val="22"/>
              </w:rPr>
              <w:t>A szintézis elmélet alapjai</w:t>
            </w:r>
            <w:r>
              <w:rPr>
                <w:sz w:val="22"/>
                <w:szCs w:val="22"/>
              </w:rPr>
              <w:t xml:space="preserve"> II</w:t>
            </w:r>
            <w:r w:rsidRPr="00C23EEA">
              <w:rPr>
                <w:sz w:val="22"/>
                <w:szCs w:val="22"/>
              </w:rPr>
              <w:t>.</w:t>
            </w:r>
          </w:p>
        </w:tc>
      </w:tr>
      <w:tr w:rsidR="002E34C9" w:rsidRPr="00C23EEA" w:rsidTr="00894A2E">
        <w:trPr>
          <w:cantSplit/>
          <w:trHeight w:val="379"/>
        </w:trPr>
        <w:tc>
          <w:tcPr>
            <w:tcW w:w="9851" w:type="dxa"/>
            <w:gridSpan w:val="8"/>
            <w:shd w:val="clear" w:color="auto" w:fill="FFFFFF"/>
          </w:tcPr>
          <w:p w:rsidR="002E34C9" w:rsidRPr="00C23EEA" w:rsidRDefault="002E34C9" w:rsidP="00FD4B81">
            <w:pPr>
              <w:jc w:val="center"/>
              <w:rPr>
                <w:i/>
                <w:iCs/>
                <w:sz w:val="24"/>
                <w:szCs w:val="24"/>
              </w:rPr>
            </w:pPr>
            <w:r w:rsidRPr="00C23EEA">
              <w:rPr>
                <w:b/>
                <w:bCs/>
                <w:sz w:val="24"/>
                <w:szCs w:val="24"/>
              </w:rPr>
              <w:t>Félévközi követelmények</w:t>
            </w:r>
            <w:r w:rsidRPr="00C23EEA">
              <w:rPr>
                <w:sz w:val="24"/>
                <w:szCs w:val="24"/>
              </w:rPr>
              <w:t xml:space="preserve"> </w:t>
            </w:r>
            <w:r w:rsidRPr="00C23EEA">
              <w:rPr>
                <w:i/>
                <w:iCs/>
                <w:sz w:val="24"/>
                <w:szCs w:val="24"/>
              </w:rPr>
              <w:t>(feladat, zh. dolgozat, esszé, prezentáció, stb)</w:t>
            </w:r>
          </w:p>
          <w:p w:rsidR="002E34C9" w:rsidRPr="00C23EEA" w:rsidRDefault="002E34C9" w:rsidP="00FD4B8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3EEA">
              <w:rPr>
                <w:b/>
                <w:i/>
                <w:iCs/>
                <w:sz w:val="24"/>
                <w:szCs w:val="24"/>
              </w:rPr>
              <w:t>Prezentáció</w:t>
            </w:r>
          </w:p>
        </w:tc>
      </w:tr>
      <w:tr w:rsidR="002E34C9" w:rsidRPr="00C23EEA" w:rsidTr="00894A2E">
        <w:trPr>
          <w:cantSplit/>
          <w:trHeight w:val="413"/>
        </w:trPr>
        <w:tc>
          <w:tcPr>
            <w:tcW w:w="9851" w:type="dxa"/>
            <w:gridSpan w:val="8"/>
          </w:tcPr>
          <w:p w:rsidR="002E34C9" w:rsidRPr="00C23EEA" w:rsidRDefault="002E34C9" w:rsidP="00232D90">
            <w:pPr>
              <w:rPr>
                <w:sz w:val="24"/>
                <w:szCs w:val="24"/>
              </w:rPr>
            </w:pPr>
            <w:r w:rsidRPr="00127159">
              <w:rPr>
                <w:sz w:val="24"/>
                <w:szCs w:val="24"/>
                <w:lang w:val="pt-BR" w:eastAsia="en-GB"/>
              </w:rPr>
              <w:t>A</w:t>
            </w:r>
            <w:r w:rsidRPr="00C23EEA">
              <w:rPr>
                <w:sz w:val="24"/>
                <w:szCs w:val="24"/>
                <w:lang w:eastAsia="en-GB"/>
              </w:rPr>
              <w:t xml:space="preserve"> pótlás módja</w:t>
            </w:r>
            <w:r w:rsidRPr="00127159">
              <w:rPr>
                <w:sz w:val="24"/>
                <w:szCs w:val="24"/>
                <w:lang w:val="pt-BR" w:eastAsia="en-GB"/>
              </w:rPr>
              <w:t>: a TVSZ szerint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9851" w:type="dxa"/>
            <w:gridSpan w:val="8"/>
          </w:tcPr>
          <w:p w:rsidR="002E34C9" w:rsidRPr="00C23EEA" w:rsidRDefault="002E34C9" w:rsidP="000F3CA7">
            <w:pPr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A gyak. jegy kialakításának módszere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9851" w:type="dxa"/>
            <w:gridSpan w:val="8"/>
            <w:shd w:val="clear" w:color="auto" w:fill="FFFFFF"/>
          </w:tcPr>
          <w:p w:rsidR="002E34C9" w:rsidRPr="00C23EEA" w:rsidRDefault="002E34C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34C9" w:rsidRPr="00C23EEA" w:rsidTr="00894A2E">
        <w:trPr>
          <w:cantSplit/>
          <w:trHeight w:val="278"/>
        </w:trPr>
        <w:tc>
          <w:tcPr>
            <w:tcW w:w="9851" w:type="dxa"/>
            <w:gridSpan w:val="8"/>
            <w:shd w:val="clear" w:color="auto" w:fill="FFFFFF"/>
          </w:tcPr>
          <w:p w:rsidR="002E34C9" w:rsidRPr="00C23EEA" w:rsidRDefault="002E34C9">
            <w:pPr>
              <w:rPr>
                <w:sz w:val="24"/>
                <w:szCs w:val="24"/>
              </w:rPr>
            </w:pPr>
            <w:r w:rsidRPr="00C23EEA">
              <w:rPr>
                <w:b/>
                <w:bCs/>
                <w:sz w:val="24"/>
                <w:szCs w:val="24"/>
              </w:rPr>
              <w:t>Irodalom: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9851" w:type="dxa"/>
            <w:gridSpan w:val="8"/>
          </w:tcPr>
          <w:p w:rsidR="002E34C9" w:rsidRPr="00C23EEA" w:rsidRDefault="002E34C9" w:rsidP="009A002C">
            <w:r w:rsidRPr="00C23EEA">
              <w:rPr>
                <w:sz w:val="22"/>
                <w:szCs w:val="22"/>
              </w:rPr>
              <w:t>Kötelező:</w:t>
            </w:r>
          </w:p>
          <w:p w:rsidR="002E34C9" w:rsidRPr="00743F25" w:rsidRDefault="002E34C9" w:rsidP="00743F25">
            <w:r w:rsidRPr="00C23EEA">
              <w:t xml:space="preserve">1. </w:t>
            </w:r>
            <w:hyperlink r:id="rId7" w:history="1">
              <w:r w:rsidRPr="00C23EEA">
                <w:rPr>
                  <w:bdr w:val="none" w:sz="0" w:space="0" w:color="auto" w:frame="1"/>
                  <w:shd w:val="clear" w:color="auto" w:fill="FFFFFF"/>
                </w:rPr>
                <w:t>Kaliszky Sándor</w:t>
              </w:r>
            </w:hyperlink>
            <w:r w:rsidRPr="00C23EEA">
              <w:t xml:space="preserve"> </w:t>
            </w:r>
            <w:r w:rsidRPr="00C23EEA">
              <w:rPr>
                <w:i/>
                <w:shd w:val="clear" w:color="auto" w:fill="FFFFFF"/>
              </w:rPr>
              <w:t>Képlékenységtan-Elmélet és mérnöki alkalmazások</w:t>
            </w:r>
            <w:r w:rsidRPr="00C23EEA">
              <w:rPr>
                <w:shd w:val="clear" w:color="auto" w:fill="FFFFFF"/>
              </w:rPr>
              <w:t xml:space="preserve">, </w:t>
            </w:r>
            <w:r w:rsidRPr="00743F25">
              <w:t>Akadémiai Kiadó, 1975</w:t>
            </w:r>
          </w:p>
          <w:p w:rsidR="002E34C9" w:rsidRPr="00C23EEA" w:rsidRDefault="002E34C9" w:rsidP="009A002C">
            <w:pPr>
              <w:rPr>
                <w:color w:val="000000"/>
              </w:rPr>
            </w:pPr>
            <w:r w:rsidRPr="00C23EEA">
              <w:rPr>
                <w:color w:val="000000"/>
              </w:rPr>
              <w:t xml:space="preserve">2. Dr. Horváth László </w:t>
            </w:r>
            <w:r w:rsidRPr="00C23EEA">
              <w:rPr>
                <w:bCs/>
                <w:i/>
                <w:color w:val="000000"/>
              </w:rPr>
              <w:t>Képlékenyalakító technológiák elméleti alapjai</w:t>
            </w:r>
            <w:r w:rsidRPr="00C23EEA">
              <w:rPr>
                <w:b/>
                <w:bCs/>
                <w:color w:val="000000"/>
              </w:rPr>
              <w:t>,</w:t>
            </w:r>
            <w:r w:rsidRPr="00C23EEA">
              <w:rPr>
                <w:color w:val="000000"/>
              </w:rPr>
              <w:t xml:space="preserve"> 1996; azonosító: BHS:33.</w:t>
            </w:r>
          </w:p>
          <w:p w:rsidR="002E34C9" w:rsidRPr="00C23EEA" w:rsidRDefault="002E34C9" w:rsidP="00743F25">
            <w:r w:rsidRPr="00C23EEA">
              <w:rPr>
                <w:color w:val="000000"/>
              </w:rPr>
              <w:t>3</w:t>
            </w:r>
            <w:r w:rsidRPr="00C23EEA">
              <w:t xml:space="preserve">. Rusinko, A. and Ruszinko, K. </w:t>
            </w:r>
            <w:r w:rsidRPr="00C23EEA">
              <w:rPr>
                <w:i/>
              </w:rPr>
              <w:t>Plasticity and Creep of Metals</w:t>
            </w:r>
            <w:r w:rsidRPr="00C23EEA">
              <w:t>, Springer, Berlin, 2011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9851" w:type="dxa"/>
            <w:gridSpan w:val="8"/>
          </w:tcPr>
          <w:p w:rsidR="002E34C9" w:rsidRPr="00C23EEA" w:rsidRDefault="002E34C9">
            <w:pPr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>Ajánlott:</w:t>
            </w:r>
          </w:p>
          <w:p w:rsidR="002E34C9" w:rsidRPr="00C23EEA" w:rsidRDefault="002E34C9" w:rsidP="00743F25">
            <w:pPr>
              <w:jc w:val="both"/>
              <w:rPr>
                <w:lang w:val="en-US"/>
              </w:rPr>
            </w:pPr>
            <w:r w:rsidRPr="00C23EEA">
              <w:rPr>
                <w:sz w:val="24"/>
                <w:szCs w:val="24"/>
              </w:rPr>
              <w:t>1.</w:t>
            </w:r>
            <w:r w:rsidRPr="00C23EEA">
              <w:t xml:space="preserve"> Rusinko, A</w:t>
            </w:r>
            <w:r w:rsidRPr="00C23EEA">
              <w:rPr>
                <w:lang w:val="en-US"/>
              </w:rPr>
              <w:t xml:space="preserve">. </w:t>
            </w:r>
            <w:r w:rsidRPr="00C23EEA">
              <w:rPr>
                <w:i/>
                <w:lang w:val="en-US"/>
              </w:rPr>
              <w:t>Ultrasound and Irrecoverable Deformation in Metals</w:t>
            </w:r>
            <w:r w:rsidRPr="00C23EEA">
              <w:rPr>
                <w:lang w:val="en-US"/>
              </w:rPr>
              <w:t>, LAP LAMBERT Academic Publishing, 2012.</w:t>
            </w:r>
          </w:p>
          <w:p w:rsidR="002E34C9" w:rsidRPr="00C23EEA" w:rsidRDefault="002E34C9">
            <w:r w:rsidRPr="00C23EEA">
              <w:t>2. Betten, J</w:t>
            </w:r>
            <w:r w:rsidRPr="00C23EEA">
              <w:rPr>
                <w:i/>
              </w:rPr>
              <w:t>. Creep mechanics</w:t>
            </w:r>
            <w:r w:rsidRPr="00C23EEA">
              <w:t>, Springer, Heidelberg, 2005</w:t>
            </w:r>
          </w:p>
          <w:p w:rsidR="002E34C9" w:rsidRPr="00C23EEA" w:rsidRDefault="002E34C9">
            <w:r w:rsidRPr="00C23EEA">
              <w:t xml:space="preserve">3. Chen, W. and Han, D. </w:t>
            </w:r>
            <w:r w:rsidRPr="00C23EEA">
              <w:rPr>
                <w:i/>
              </w:rPr>
              <w:t>Plasticity for structural engineers</w:t>
            </w:r>
            <w:r w:rsidRPr="00C23EEA">
              <w:t>,  Springer, Heidelberg, 1988</w:t>
            </w:r>
          </w:p>
          <w:p w:rsidR="002E34C9" w:rsidRPr="00C23EEA" w:rsidRDefault="002E34C9" w:rsidP="00743F25">
            <w:pPr>
              <w:rPr>
                <w:sz w:val="24"/>
                <w:szCs w:val="24"/>
              </w:rPr>
            </w:pPr>
            <w:r w:rsidRPr="00C23EEA">
              <w:t xml:space="preserve">4. Honeycomb, R. </w:t>
            </w:r>
            <w:r w:rsidRPr="00C23EEA">
              <w:rPr>
                <w:i/>
              </w:rPr>
              <w:t>Plastic Deformation of Metals</w:t>
            </w:r>
            <w:r w:rsidRPr="00C23EEA">
              <w:t>, Edward Arnold, London, 1984.</w:t>
            </w:r>
          </w:p>
        </w:tc>
      </w:tr>
      <w:tr w:rsidR="002E34C9" w:rsidRPr="00C23EEA" w:rsidTr="00894A2E">
        <w:trPr>
          <w:cantSplit/>
          <w:trHeight w:val="278"/>
        </w:trPr>
        <w:tc>
          <w:tcPr>
            <w:tcW w:w="9851" w:type="dxa"/>
            <w:gridSpan w:val="8"/>
          </w:tcPr>
          <w:p w:rsidR="002E34C9" w:rsidRPr="00C23EEA" w:rsidRDefault="002E34C9" w:rsidP="000F3CA7">
            <w:pPr>
              <w:rPr>
                <w:sz w:val="24"/>
                <w:szCs w:val="24"/>
              </w:rPr>
            </w:pPr>
            <w:r w:rsidRPr="00C23EEA">
              <w:rPr>
                <w:sz w:val="24"/>
                <w:szCs w:val="24"/>
              </w:rPr>
              <w:t xml:space="preserve">Egyéb segédletek: </w:t>
            </w:r>
          </w:p>
        </w:tc>
      </w:tr>
    </w:tbl>
    <w:p w:rsidR="002E34C9" w:rsidRPr="00C23EEA" w:rsidRDefault="002E34C9" w:rsidP="000F3CA7">
      <w:pPr>
        <w:rPr>
          <w:sz w:val="24"/>
          <w:szCs w:val="24"/>
        </w:rPr>
      </w:pPr>
    </w:p>
    <w:p w:rsidR="002E34C9" w:rsidRPr="00C23EEA" w:rsidRDefault="002E34C9" w:rsidP="000F3CA7">
      <w:pPr>
        <w:rPr>
          <w:sz w:val="24"/>
          <w:szCs w:val="24"/>
        </w:rPr>
      </w:pPr>
      <w:r w:rsidRPr="00C23EEA">
        <w:rPr>
          <w:sz w:val="24"/>
          <w:szCs w:val="24"/>
        </w:rPr>
        <w:t>Budapest, 2013…………………</w:t>
      </w:r>
    </w:p>
    <w:p w:rsidR="002E34C9" w:rsidRPr="00C23EEA" w:rsidRDefault="002E34C9" w:rsidP="000F3CA7">
      <w:pPr>
        <w:ind w:left="4956"/>
        <w:jc w:val="center"/>
        <w:rPr>
          <w:sz w:val="24"/>
          <w:szCs w:val="24"/>
        </w:rPr>
      </w:pPr>
      <w:r w:rsidRPr="00C23EEA">
        <w:rPr>
          <w:sz w:val="24"/>
          <w:szCs w:val="24"/>
        </w:rPr>
        <w:t>…………………………………………..</w:t>
      </w:r>
    </w:p>
    <w:p w:rsidR="002E34C9" w:rsidRPr="000F3CA7" w:rsidRDefault="002E34C9" w:rsidP="000F3CA7">
      <w:pPr>
        <w:ind w:left="4956"/>
        <w:jc w:val="center"/>
        <w:rPr>
          <w:sz w:val="24"/>
          <w:szCs w:val="24"/>
        </w:rPr>
      </w:pPr>
      <w:r w:rsidRPr="00C23EEA">
        <w:rPr>
          <w:sz w:val="24"/>
          <w:szCs w:val="24"/>
        </w:rPr>
        <w:t>intézet igazgató</w:t>
      </w:r>
    </w:p>
    <w:sectPr w:rsidR="002E34C9" w:rsidRPr="000F3CA7" w:rsidSect="00FD4B81">
      <w:footerReference w:type="default" r:id="rId8"/>
      <w:pgSz w:w="11906" w:h="16838"/>
      <w:pgMar w:top="510" w:right="1418" w:bottom="510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C9" w:rsidRDefault="002E34C9">
      <w:r>
        <w:separator/>
      </w:r>
    </w:p>
  </w:endnote>
  <w:endnote w:type="continuationSeparator" w:id="0">
    <w:p w:rsidR="002E34C9" w:rsidRDefault="002E3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C9" w:rsidRDefault="002E34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C9" w:rsidRDefault="002E34C9">
      <w:r>
        <w:separator/>
      </w:r>
    </w:p>
  </w:footnote>
  <w:footnote w:type="continuationSeparator" w:id="0">
    <w:p w:rsidR="002E34C9" w:rsidRDefault="002E34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2619"/>
    <w:multiLevelType w:val="multilevel"/>
    <w:tmpl w:val="418A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60"/>
    <w:rsid w:val="00081835"/>
    <w:rsid w:val="00085AE1"/>
    <w:rsid w:val="000F3CA7"/>
    <w:rsid w:val="00127159"/>
    <w:rsid w:val="00147D2F"/>
    <w:rsid w:val="0018396A"/>
    <w:rsid w:val="001B409A"/>
    <w:rsid w:val="001C7312"/>
    <w:rsid w:val="001D36F0"/>
    <w:rsid w:val="001F0E44"/>
    <w:rsid w:val="00206011"/>
    <w:rsid w:val="00232D90"/>
    <w:rsid w:val="00242367"/>
    <w:rsid w:val="002C2462"/>
    <w:rsid w:val="002E34C9"/>
    <w:rsid w:val="00316C58"/>
    <w:rsid w:val="00333F55"/>
    <w:rsid w:val="003C774A"/>
    <w:rsid w:val="003F686C"/>
    <w:rsid w:val="00426B71"/>
    <w:rsid w:val="00446C06"/>
    <w:rsid w:val="004876C4"/>
    <w:rsid w:val="00490AF3"/>
    <w:rsid w:val="004C04D6"/>
    <w:rsid w:val="00524825"/>
    <w:rsid w:val="00542CD1"/>
    <w:rsid w:val="006159FD"/>
    <w:rsid w:val="0063254B"/>
    <w:rsid w:val="006D478E"/>
    <w:rsid w:val="006E44C2"/>
    <w:rsid w:val="006F2C42"/>
    <w:rsid w:val="00704DA4"/>
    <w:rsid w:val="00713543"/>
    <w:rsid w:val="00717346"/>
    <w:rsid w:val="00735741"/>
    <w:rsid w:val="00743F25"/>
    <w:rsid w:val="00787330"/>
    <w:rsid w:val="00793C15"/>
    <w:rsid w:val="007F37D4"/>
    <w:rsid w:val="00812FA1"/>
    <w:rsid w:val="008179BF"/>
    <w:rsid w:val="00825660"/>
    <w:rsid w:val="00851FA6"/>
    <w:rsid w:val="00877FA9"/>
    <w:rsid w:val="008931DB"/>
    <w:rsid w:val="00893552"/>
    <w:rsid w:val="00894A2E"/>
    <w:rsid w:val="009A002C"/>
    <w:rsid w:val="009D3DC8"/>
    <w:rsid w:val="009E409B"/>
    <w:rsid w:val="00A15D83"/>
    <w:rsid w:val="00A23922"/>
    <w:rsid w:val="00AD36E1"/>
    <w:rsid w:val="00B26814"/>
    <w:rsid w:val="00B3201F"/>
    <w:rsid w:val="00B3538A"/>
    <w:rsid w:val="00B479F1"/>
    <w:rsid w:val="00B70DBB"/>
    <w:rsid w:val="00BE4D24"/>
    <w:rsid w:val="00C23EEA"/>
    <w:rsid w:val="00C7387C"/>
    <w:rsid w:val="00CF15C8"/>
    <w:rsid w:val="00D26178"/>
    <w:rsid w:val="00D3438A"/>
    <w:rsid w:val="00D65C68"/>
    <w:rsid w:val="00D9771B"/>
    <w:rsid w:val="00E00F71"/>
    <w:rsid w:val="00E72E44"/>
    <w:rsid w:val="00EA28E1"/>
    <w:rsid w:val="00F11BC4"/>
    <w:rsid w:val="00F21B1D"/>
    <w:rsid w:val="00F673C6"/>
    <w:rsid w:val="00F97816"/>
    <w:rsid w:val="00FD4B81"/>
    <w:rsid w:val="00FE6ED1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FA9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FA9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7FA9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7FA9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7FA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FA9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7FA9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77FA9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77FA9"/>
    <w:rPr>
      <w:rFonts w:ascii="Calibri" w:hAnsi="Calibri" w:cs="Times New Roman"/>
      <w:b/>
      <w:bCs/>
      <w:sz w:val="28"/>
      <w:szCs w:val="28"/>
      <w:lang w:val="hu-HU" w:eastAsia="hu-HU"/>
    </w:rPr>
  </w:style>
  <w:style w:type="paragraph" w:styleId="Header">
    <w:name w:val="header"/>
    <w:basedOn w:val="Normal"/>
    <w:link w:val="HeaderChar"/>
    <w:uiPriority w:val="99"/>
    <w:rsid w:val="00877F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7FA9"/>
    <w:rPr>
      <w:rFonts w:cs="Times New Roman"/>
      <w:sz w:val="20"/>
      <w:szCs w:val="20"/>
      <w:lang w:val="hu-HU" w:eastAsia="hu-HU"/>
    </w:rPr>
  </w:style>
  <w:style w:type="paragraph" w:styleId="Footer">
    <w:name w:val="footer"/>
    <w:basedOn w:val="Normal"/>
    <w:link w:val="FooterChar"/>
    <w:uiPriority w:val="99"/>
    <w:rsid w:val="007357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7FA9"/>
    <w:rPr>
      <w:rFonts w:cs="Times New Roman"/>
      <w:sz w:val="20"/>
      <w:szCs w:val="20"/>
      <w:lang w:val="hu-HU" w:eastAsia="hu-HU"/>
    </w:rPr>
  </w:style>
  <w:style w:type="character" w:styleId="Emphasis">
    <w:name w:val="Emphasis"/>
    <w:basedOn w:val="DefaultParagraphFont"/>
    <w:uiPriority w:val="99"/>
    <w:qFormat/>
    <w:rsid w:val="001B409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B409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43F25"/>
    <w:rPr>
      <w:rFonts w:cs="Times New Roman"/>
      <w:color w:val="0000FF"/>
      <w:u w:val="single"/>
    </w:rPr>
  </w:style>
  <w:style w:type="character" w:customStyle="1" w:styleId="object">
    <w:name w:val="object"/>
    <w:basedOn w:val="DefaultParagraphFont"/>
    <w:uiPriority w:val="99"/>
    <w:rsid w:val="002C2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ookline.hu/szerzo/kaliszky-sandor/71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328</Words>
  <Characters>2265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Zelei Sándorné</dc:creator>
  <cp:keywords/>
  <dc:description/>
  <cp:lastModifiedBy>Ruszinko</cp:lastModifiedBy>
  <cp:revision>2</cp:revision>
  <cp:lastPrinted>2013-01-09T14:58:00Z</cp:lastPrinted>
  <dcterms:created xsi:type="dcterms:W3CDTF">2013-01-23T18:21:00Z</dcterms:created>
  <dcterms:modified xsi:type="dcterms:W3CDTF">2013-01-23T18:21:00Z</dcterms:modified>
</cp:coreProperties>
</file>