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41"/>
        <w:gridCol w:w="496"/>
        <w:gridCol w:w="781"/>
        <w:gridCol w:w="119"/>
        <w:gridCol w:w="1158"/>
        <w:gridCol w:w="708"/>
        <w:gridCol w:w="141"/>
        <w:gridCol w:w="144"/>
        <w:gridCol w:w="1843"/>
        <w:gridCol w:w="1982"/>
      </w:tblGrid>
      <w:tr w:rsidR="00FD023F" w:rsidRPr="00E13794" w:rsidTr="000D539F">
        <w:trPr>
          <w:cantSplit/>
          <w:trHeight w:val="448"/>
        </w:trPr>
        <w:tc>
          <w:tcPr>
            <w:tcW w:w="5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3F" w:rsidRPr="00E13794" w:rsidRDefault="001E0E06">
            <w:pPr>
              <w:pStyle w:val="Cmsor4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Óbudai Egyetem</w:t>
            </w:r>
          </w:p>
          <w:p w:rsidR="00FD023F" w:rsidRPr="00E13794" w:rsidRDefault="00E13794">
            <w:pPr>
              <w:pStyle w:val="Cmsor2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 xml:space="preserve">Bánki Donát Gépész és Biztonságtechnikai Mérnöki Kar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3F" w:rsidRPr="00E13794" w:rsidRDefault="00FD023F">
            <w:pPr>
              <w:pStyle w:val="Cmsor3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</w:p>
          <w:p w:rsidR="00FD023F" w:rsidRPr="00E13794" w:rsidRDefault="00E13794" w:rsidP="00EE06DE">
            <w:pPr>
              <w:pStyle w:val="Cmsor3"/>
              <w:rPr>
                <w:rFonts w:eastAsiaTheme="minorEastAsia"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i w:val="0"/>
                <w:iCs w:val="0"/>
                <w:sz w:val="22"/>
                <w:szCs w:val="22"/>
              </w:rPr>
              <w:t>Mechatronikai és Autótechnikai Intézet</w:t>
            </w:r>
          </w:p>
        </w:tc>
      </w:tr>
      <w:tr w:rsidR="00FD023F" w:rsidRPr="00E13794" w:rsidTr="000D539F">
        <w:trPr>
          <w:cantSplit/>
          <w:trHeight w:val="508"/>
        </w:trPr>
        <w:tc>
          <w:tcPr>
            <w:tcW w:w="9284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542E3D" w:rsidRDefault="00E13794" w:rsidP="00542E3D">
            <w:pPr>
              <w:pStyle w:val="Cmsor1"/>
              <w:tabs>
                <w:tab w:val="left" w:pos="284"/>
                <w:tab w:val="left" w:pos="7655"/>
              </w:tabs>
              <w:jc w:val="both"/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Tantárgy címe és kódja</w:t>
            </w:r>
            <w:proofErr w:type="gramStart"/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:  Matemat</w:t>
            </w:r>
            <w:r w:rsidR="00082B51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ika</w:t>
            </w:r>
            <w:proofErr w:type="gramEnd"/>
            <w:r w:rsidR="00082B51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 xml:space="preserve"> II. BGRMA2</w:t>
            </w:r>
            <w:r w:rsidR="00F9179A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G</w:t>
            </w:r>
            <w:r w:rsidR="00082B51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NNC, BGRMA2</w:t>
            </w:r>
            <w:r w:rsidR="00F9179A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G</w:t>
            </w:r>
            <w:r w:rsidR="00082B51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NNB</w:t>
            </w:r>
            <w:r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 xml:space="preserve">, </w:t>
            </w:r>
          </w:p>
          <w:p w:rsidR="00FD023F" w:rsidRPr="00E13794" w:rsidRDefault="00E13794" w:rsidP="003E57AD">
            <w:pPr>
              <w:pStyle w:val="Cmsor1"/>
              <w:tabs>
                <w:tab w:val="left" w:pos="284"/>
                <w:tab w:val="left" w:pos="7655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Nappali tagozat 20</w:t>
            </w:r>
            <w:r w:rsidR="00D65484">
              <w:rPr>
                <w:rFonts w:eastAsiaTheme="minorEastAsia"/>
                <w:sz w:val="22"/>
                <w:szCs w:val="22"/>
              </w:rPr>
              <w:t>1</w:t>
            </w:r>
            <w:r w:rsidR="003E57AD">
              <w:rPr>
                <w:rFonts w:eastAsiaTheme="minorEastAsia"/>
                <w:sz w:val="22"/>
                <w:szCs w:val="22"/>
              </w:rPr>
              <w:t>3</w:t>
            </w:r>
            <w:r w:rsidRPr="00E13794">
              <w:rPr>
                <w:rFonts w:eastAsiaTheme="minorEastAsia"/>
                <w:sz w:val="22"/>
                <w:szCs w:val="22"/>
              </w:rPr>
              <w:t>-20</w:t>
            </w:r>
            <w:r w:rsidR="00A47765" w:rsidRPr="00E13794">
              <w:rPr>
                <w:rFonts w:eastAsiaTheme="minorEastAsia"/>
                <w:sz w:val="22"/>
                <w:szCs w:val="22"/>
              </w:rPr>
              <w:t>1</w:t>
            </w:r>
            <w:r w:rsidR="003E57AD">
              <w:rPr>
                <w:rFonts w:eastAsiaTheme="minorEastAsia"/>
                <w:sz w:val="22"/>
                <w:szCs w:val="22"/>
              </w:rPr>
              <w:t>4</w:t>
            </w:r>
            <w:r w:rsidRPr="00E13794">
              <w:rPr>
                <w:rFonts w:eastAsiaTheme="minorEastAsia"/>
                <w:sz w:val="22"/>
                <w:szCs w:val="22"/>
              </w:rPr>
              <w:t xml:space="preserve">. tanév 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II .</w:t>
            </w:r>
            <w:proofErr w:type="gramEnd"/>
            <w:r w:rsidRPr="00E13794">
              <w:rPr>
                <w:rFonts w:eastAsiaTheme="minorEastAsia"/>
                <w:sz w:val="22"/>
                <w:szCs w:val="22"/>
              </w:rPr>
              <w:t xml:space="preserve"> félév </w:t>
            </w:r>
            <w:r w:rsidR="00CD4FDF" w:rsidRPr="00E13794">
              <w:rPr>
                <w:rFonts w:eastAsiaTheme="minorEastAsia"/>
                <w:b/>
                <w:bCs/>
                <w:i w:val="0"/>
                <w:iCs w:val="0"/>
                <w:sz w:val="22"/>
                <w:szCs w:val="22"/>
              </w:rPr>
              <w:t>Kreditérték</w:t>
            </w:r>
            <w:r w:rsidR="00CD4FDF" w:rsidRPr="00E13794">
              <w:rPr>
                <w:rFonts w:eastAsiaTheme="minorEastAsia"/>
                <w:b/>
                <w:bCs/>
                <w:sz w:val="22"/>
                <w:szCs w:val="22"/>
              </w:rPr>
              <w:t>: 6</w:t>
            </w:r>
          </w:p>
        </w:tc>
      </w:tr>
      <w:tr w:rsidR="00FD023F" w:rsidRPr="00E13794" w:rsidTr="000D539F">
        <w:trPr>
          <w:cantSplit/>
          <w:trHeight w:val="254"/>
        </w:trPr>
        <w:tc>
          <w:tcPr>
            <w:tcW w:w="9284" w:type="dxa"/>
            <w:gridSpan w:val="11"/>
          </w:tcPr>
          <w:p w:rsidR="00FD023F" w:rsidRPr="00E13794" w:rsidRDefault="00E13794" w:rsidP="00E40F9A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Szakok melyeken a tárgyat oktatják:</w:t>
            </w:r>
            <w:r w:rsidR="00E40F9A">
              <w:rPr>
                <w:rFonts w:eastAsiaTheme="minorEastAsia"/>
                <w:b/>
                <w:bCs/>
                <w:sz w:val="22"/>
                <w:szCs w:val="22"/>
              </w:rPr>
              <w:t>Gépész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 xml:space="preserve">mérnök </w:t>
            </w:r>
            <w:proofErr w:type="spellStart"/>
            <w:r w:rsidR="001D7A31">
              <w:rPr>
                <w:rFonts w:eastAsiaTheme="minorEastAsia"/>
                <w:b/>
                <w:bCs/>
                <w:sz w:val="22"/>
                <w:szCs w:val="22"/>
              </w:rPr>
              <w:t>BSc</w:t>
            </w:r>
            <w:r w:rsidRPr="00E13794">
              <w:rPr>
                <w:rFonts w:eastAsiaTheme="minorEastAsia"/>
                <w:b/>
                <w:bCs/>
                <w:sz w:val="22"/>
                <w:szCs w:val="22"/>
              </w:rPr>
              <w:t>szak</w:t>
            </w:r>
            <w:proofErr w:type="spellEnd"/>
          </w:p>
        </w:tc>
      </w:tr>
      <w:tr w:rsidR="00FD023F" w:rsidRPr="00E13794" w:rsidTr="000D539F">
        <w:trPr>
          <w:cantSplit/>
          <w:trHeight w:val="301"/>
        </w:trPr>
        <w:tc>
          <w:tcPr>
            <w:tcW w:w="2408" w:type="dxa"/>
            <w:gridSpan w:val="3"/>
          </w:tcPr>
          <w:p w:rsidR="00FD023F" w:rsidRPr="00E13794" w:rsidRDefault="00E13794" w:rsidP="00F3792B">
            <w:pPr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Tantárgyfelelős oktató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:</w:t>
            </w:r>
            <w:proofErr w:type="spellStart"/>
            <w:r w:rsidR="00F3792B">
              <w:rPr>
                <w:b/>
                <w:bCs/>
                <w:sz w:val="22"/>
                <w:szCs w:val="22"/>
              </w:rPr>
              <w:t>D</w:t>
            </w:r>
            <w:r w:rsidR="003E57AD" w:rsidRPr="003E57AD">
              <w:rPr>
                <w:b/>
                <w:bCs/>
                <w:sz w:val="22"/>
                <w:szCs w:val="22"/>
              </w:rPr>
              <w:t>r.</w:t>
            </w:r>
            <w:proofErr w:type="gramEnd"/>
            <w:r w:rsidR="003E57AD" w:rsidRPr="003E57AD">
              <w:rPr>
                <w:b/>
                <w:bCs/>
                <w:sz w:val="22"/>
                <w:szCs w:val="22"/>
              </w:rPr>
              <w:t>Hanka</w:t>
            </w:r>
            <w:proofErr w:type="spellEnd"/>
            <w:r w:rsidR="003E57AD" w:rsidRPr="003E57AD">
              <w:rPr>
                <w:b/>
                <w:bCs/>
                <w:sz w:val="22"/>
                <w:szCs w:val="22"/>
              </w:rPr>
              <w:t xml:space="preserve"> László</w:t>
            </w:r>
          </w:p>
        </w:tc>
        <w:tc>
          <w:tcPr>
            <w:tcW w:w="2058" w:type="dxa"/>
            <w:gridSpan w:val="3"/>
          </w:tcPr>
          <w:p w:rsidR="003E57AD" w:rsidRDefault="003E57AD" w:rsidP="003E57AD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3E57AD">
              <w:rPr>
                <w:rFonts w:eastAsiaTheme="minorEastAsia"/>
                <w:bCs/>
                <w:sz w:val="22"/>
                <w:szCs w:val="22"/>
              </w:rPr>
              <w:t>Előadó:</w:t>
            </w:r>
          </w:p>
          <w:p w:rsidR="00FD023F" w:rsidRPr="00E13794" w:rsidRDefault="00EE06DE" w:rsidP="003E57AD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proofErr w:type="spellStart"/>
            <w:r w:rsidRPr="00EE06DE">
              <w:rPr>
                <w:rFonts w:eastAsiaTheme="minorEastAsia"/>
                <w:b/>
                <w:bCs/>
                <w:sz w:val="22"/>
                <w:szCs w:val="22"/>
              </w:rPr>
              <w:t>Dr.Hanka</w:t>
            </w:r>
            <w:proofErr w:type="spellEnd"/>
            <w:r w:rsidRPr="00EE06DE">
              <w:rPr>
                <w:rFonts w:eastAsiaTheme="minorEastAsia"/>
                <w:b/>
                <w:bCs/>
                <w:sz w:val="22"/>
                <w:szCs w:val="22"/>
              </w:rPr>
              <w:t xml:space="preserve"> László</w:t>
            </w:r>
          </w:p>
        </w:tc>
        <w:tc>
          <w:tcPr>
            <w:tcW w:w="993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Oktatók:</w:t>
            </w:r>
          </w:p>
        </w:tc>
        <w:tc>
          <w:tcPr>
            <w:tcW w:w="3825" w:type="dxa"/>
            <w:gridSpan w:val="2"/>
          </w:tcPr>
          <w:p w:rsidR="00FD023F" w:rsidRPr="00E13794" w:rsidRDefault="00EE06DE" w:rsidP="00542E3D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 xml:space="preserve">Dr. Hanka László, </w:t>
            </w:r>
            <w:r w:rsidR="00542E3D">
              <w:rPr>
                <w:rFonts w:eastAsiaTheme="minorEastAsia"/>
                <w:b/>
                <w:bCs/>
                <w:sz w:val="22"/>
                <w:szCs w:val="22"/>
              </w:rPr>
              <w:t>Hosszú Ferenc,</w:t>
            </w:r>
            <w:proofErr w:type="spellStart"/>
            <w:r w:rsidR="00455A93">
              <w:rPr>
                <w:rFonts w:eastAsiaTheme="minorEastAsia"/>
                <w:b/>
                <w:bCs/>
                <w:sz w:val="22"/>
                <w:szCs w:val="22"/>
              </w:rPr>
              <w:t>Klie</w:t>
            </w:r>
            <w:proofErr w:type="spellEnd"/>
            <w:r w:rsidR="00455A93">
              <w:rPr>
                <w:rFonts w:eastAsiaTheme="minorEastAsia"/>
                <w:b/>
                <w:bCs/>
                <w:sz w:val="22"/>
                <w:szCs w:val="22"/>
              </w:rPr>
              <w:t xml:space="preserve"> Gábor</w:t>
            </w:r>
            <w:r w:rsidR="00E40F9A">
              <w:rPr>
                <w:rFonts w:eastAsiaTheme="minorEastAsia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E40F9A">
              <w:rPr>
                <w:rFonts w:eastAsiaTheme="minorEastAsia"/>
                <w:b/>
                <w:bCs/>
                <w:sz w:val="22"/>
                <w:szCs w:val="22"/>
              </w:rPr>
              <w:t>Bércesné</w:t>
            </w:r>
            <w:proofErr w:type="spellEnd"/>
            <w:r w:rsidR="00E40F9A">
              <w:rPr>
                <w:rFonts w:eastAsiaTheme="minorEastAsia"/>
                <w:b/>
                <w:bCs/>
                <w:sz w:val="22"/>
                <w:szCs w:val="22"/>
              </w:rPr>
              <w:t xml:space="preserve"> Dr. Novák Ágnes</w:t>
            </w:r>
          </w:p>
        </w:tc>
      </w:tr>
      <w:tr w:rsidR="00FD023F" w:rsidRPr="00E13794" w:rsidTr="000D539F">
        <w:trPr>
          <w:cantSplit/>
          <w:trHeight w:val="129"/>
        </w:trPr>
        <w:tc>
          <w:tcPr>
            <w:tcW w:w="3308" w:type="dxa"/>
            <w:gridSpan w:val="5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Előtanulmányi feltételek (kóddal)</w:t>
            </w:r>
          </w:p>
        </w:tc>
        <w:tc>
          <w:tcPr>
            <w:tcW w:w="5976" w:type="dxa"/>
            <w:gridSpan w:val="6"/>
          </w:tcPr>
          <w:p w:rsidR="00FD023F" w:rsidRPr="00E13794" w:rsidRDefault="00082B51" w:rsidP="00F9179A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BGRMA1</w:t>
            </w:r>
            <w:r w:rsidR="00F9179A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G</w:t>
            </w:r>
            <w:r w:rsidRPr="00E13794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NNC, BGRMA1</w:t>
            </w:r>
            <w:r w:rsidR="00F9179A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G</w:t>
            </w:r>
            <w:r w:rsidRPr="00E13794">
              <w:rPr>
                <w:rFonts w:eastAsiaTheme="minorEastAsia"/>
                <w:b/>
                <w:bCs/>
                <w:i/>
                <w:iCs/>
                <w:sz w:val="22"/>
                <w:szCs w:val="22"/>
              </w:rPr>
              <w:t>NNB,</w:t>
            </w:r>
          </w:p>
        </w:tc>
      </w:tr>
      <w:tr w:rsidR="00FD023F" w:rsidRPr="00E13794" w:rsidTr="000D539F">
        <w:trPr>
          <w:cantSplit/>
          <w:trHeight w:val="294"/>
        </w:trPr>
        <w:tc>
          <w:tcPr>
            <w:tcW w:w="1771" w:type="dxa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Heti óraszámok: </w:t>
            </w:r>
          </w:p>
        </w:tc>
        <w:tc>
          <w:tcPr>
            <w:tcW w:w="1418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Előadás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:  3</w:t>
            </w:r>
            <w:proofErr w:type="gramEnd"/>
          </w:p>
        </w:tc>
        <w:tc>
          <w:tcPr>
            <w:tcW w:w="1985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Tantermi gyak</w:t>
            </w:r>
            <w:proofErr w:type="gramStart"/>
            <w:r w:rsidRPr="00E13794">
              <w:rPr>
                <w:rFonts w:eastAsiaTheme="minorEastAsia"/>
                <w:sz w:val="22"/>
                <w:szCs w:val="22"/>
              </w:rPr>
              <w:t>.:</w:t>
            </w:r>
            <w:proofErr w:type="gramEnd"/>
            <w:r w:rsidRPr="00E13794">
              <w:rPr>
                <w:rFonts w:eastAsiaTheme="minorEastAsia"/>
                <w:sz w:val="22"/>
                <w:szCs w:val="22"/>
              </w:rPr>
              <w:t xml:space="preserve">  2</w:t>
            </w:r>
          </w:p>
        </w:tc>
        <w:tc>
          <w:tcPr>
            <w:tcW w:w="2128" w:type="dxa"/>
            <w:gridSpan w:val="3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Laborgyakorlat: 0</w:t>
            </w:r>
          </w:p>
        </w:tc>
        <w:tc>
          <w:tcPr>
            <w:tcW w:w="1982" w:type="dxa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 xml:space="preserve">Konzultáció: </w:t>
            </w:r>
          </w:p>
        </w:tc>
      </w:tr>
      <w:tr w:rsidR="00FD023F" w:rsidRPr="00E13794" w:rsidTr="000D539F">
        <w:trPr>
          <w:cantSplit/>
          <w:trHeight w:val="330"/>
        </w:trPr>
        <w:tc>
          <w:tcPr>
            <w:tcW w:w="1771" w:type="dxa"/>
          </w:tcPr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Félévzárás módja:</w:t>
            </w:r>
          </w:p>
          <w:p w:rsidR="00FD023F" w:rsidRPr="00E13794" w:rsidRDefault="00E13794" w:rsidP="005277A3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(követelmény)</w:t>
            </w:r>
          </w:p>
        </w:tc>
        <w:tc>
          <w:tcPr>
            <w:tcW w:w="7513" w:type="dxa"/>
            <w:gridSpan w:val="10"/>
          </w:tcPr>
          <w:p w:rsidR="00FD023F" w:rsidRPr="00E13794" w:rsidRDefault="001D7A31" w:rsidP="005277A3">
            <w:pPr>
              <w:jc w:val="both"/>
              <w:rPr>
                <w:rFonts w:eastAsiaTheme="minorEastAsia"/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</w:rPr>
              <w:t>vizsga/</w:t>
            </w:r>
            <w:r w:rsidR="00B2110E">
              <w:rPr>
                <w:rFonts w:eastAsiaTheme="minorEastAsia"/>
                <w:b/>
                <w:bCs/>
                <w:sz w:val="22"/>
                <w:szCs w:val="22"/>
              </w:rPr>
              <w:t>szigorlat</w:t>
            </w:r>
          </w:p>
        </w:tc>
      </w:tr>
      <w:tr w:rsidR="00FD023F" w:rsidRPr="00E13794" w:rsidTr="000D539F">
        <w:trPr>
          <w:cantSplit/>
          <w:trHeight w:val="224"/>
        </w:trPr>
        <w:tc>
          <w:tcPr>
            <w:tcW w:w="9284" w:type="dxa"/>
            <w:gridSpan w:val="11"/>
          </w:tcPr>
          <w:p w:rsidR="00FD023F" w:rsidRPr="00E13794" w:rsidRDefault="00E13794">
            <w:pPr>
              <w:pStyle w:val="Cmsor1"/>
              <w:rPr>
                <w:rFonts w:eastAsiaTheme="minorEastAsia"/>
                <w:b/>
                <w:bCs/>
                <w:i w:val="0"/>
                <w:iCs w:val="0"/>
              </w:rPr>
            </w:pPr>
            <w:r w:rsidRPr="00E13794">
              <w:rPr>
                <w:rFonts w:eastAsiaTheme="minorEastAsia"/>
                <w:b/>
                <w:bCs/>
                <w:i w:val="0"/>
                <w:iCs w:val="0"/>
              </w:rPr>
              <w:t>A tananyag</w:t>
            </w:r>
          </w:p>
        </w:tc>
      </w:tr>
      <w:tr w:rsidR="00FD023F" w:rsidRPr="00E13794" w:rsidTr="000D539F">
        <w:trPr>
          <w:cantSplit/>
          <w:trHeight w:val="463"/>
        </w:trPr>
        <w:tc>
          <w:tcPr>
            <w:tcW w:w="9284" w:type="dxa"/>
            <w:gridSpan w:val="11"/>
          </w:tcPr>
          <w:p w:rsidR="00FD023F" w:rsidRPr="00E13794" w:rsidRDefault="00E13794" w:rsidP="00D3113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eastAsiaTheme="minorEastAsia"/>
                <w:sz w:val="20"/>
                <w:szCs w:val="20"/>
              </w:rPr>
            </w:pPr>
            <w:r w:rsidRPr="00E13794">
              <w:rPr>
                <w:rFonts w:eastAsiaTheme="minorEastAsia"/>
              </w:rPr>
              <w:t>Oktatási cél</w:t>
            </w:r>
            <w:r w:rsidR="00174D86">
              <w:rPr>
                <w:rFonts w:eastAsiaTheme="minorEastAsia"/>
              </w:rPr>
              <w:t xml:space="preserve">: </w:t>
            </w:r>
            <w:r w:rsidRPr="00E13794">
              <w:rPr>
                <w:rFonts w:eastAsiaTheme="minorEastAsia"/>
                <w:sz w:val="20"/>
                <w:szCs w:val="20"/>
              </w:rPr>
              <w:t>A tárgy keretében a hallgatók megismerkednek a matematika alapvető témaköreivel. A gyakorlatokon - a területhez kapcsolódó feladatokat, problémákat oldu</w:t>
            </w:r>
            <w:r w:rsidR="00174D86">
              <w:rPr>
                <w:rFonts w:eastAsiaTheme="minorEastAsia"/>
                <w:sz w:val="20"/>
                <w:szCs w:val="20"/>
              </w:rPr>
              <w:t>nk meg -, mellyel hozzájárulunk</w:t>
            </w:r>
            <w:r w:rsidRPr="00E13794">
              <w:rPr>
                <w:rFonts w:eastAsiaTheme="minorEastAsia"/>
                <w:sz w:val="20"/>
                <w:szCs w:val="20"/>
              </w:rPr>
              <w:t xml:space="preserve"> a hallgató fogalomalkotási- és a probléma-megoldási képességeinek fejlesztéséhez.</w:t>
            </w:r>
          </w:p>
          <w:p w:rsidR="00FD023F" w:rsidRPr="00E13794" w:rsidRDefault="00E13794" w:rsidP="00D31135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rFonts w:eastAsiaTheme="minorEastAsia"/>
                <w:i/>
                <w:iCs/>
                <w:sz w:val="22"/>
                <w:szCs w:val="22"/>
              </w:rPr>
            </w:pPr>
            <w:r w:rsidRPr="00E13794">
              <w:rPr>
                <w:rFonts w:eastAsiaTheme="minorEastAsia"/>
              </w:rPr>
              <w:t>Tematika</w:t>
            </w:r>
            <w:r w:rsidRPr="00E13794">
              <w:rPr>
                <w:rFonts w:eastAsiaTheme="minorEastAsia"/>
                <w:b/>
                <w:bCs/>
              </w:rPr>
              <w:t>:</w:t>
            </w:r>
            <w:r w:rsidRPr="00E13794">
              <w:rPr>
                <w:rFonts w:eastAsiaTheme="minorEastAsia"/>
                <w:sz w:val="20"/>
                <w:szCs w:val="20"/>
              </w:rPr>
              <w:t>Lineáris algebra. Kétváltozó</w:t>
            </w:r>
            <w:r w:rsidR="00174D86">
              <w:rPr>
                <w:rFonts w:eastAsiaTheme="minorEastAsia"/>
                <w:sz w:val="20"/>
                <w:szCs w:val="20"/>
              </w:rPr>
              <w:t>s valós függvények differenciál</w:t>
            </w:r>
            <w:r w:rsidRPr="00E13794">
              <w:rPr>
                <w:rFonts w:eastAsiaTheme="minorEastAsia"/>
                <w:sz w:val="20"/>
                <w:szCs w:val="20"/>
              </w:rPr>
              <w:t xml:space="preserve">számítása. </w:t>
            </w:r>
            <w:r w:rsidR="00580ADA">
              <w:rPr>
                <w:rFonts w:eastAsiaTheme="minorEastAsia"/>
                <w:sz w:val="20"/>
                <w:szCs w:val="20"/>
              </w:rPr>
              <w:t xml:space="preserve">Numerikus sorok, függvénysorok, Taylor-sorok. </w:t>
            </w:r>
            <w:r w:rsidRPr="00E13794">
              <w:rPr>
                <w:rFonts w:eastAsiaTheme="minorEastAsia"/>
                <w:sz w:val="20"/>
                <w:szCs w:val="20"/>
              </w:rPr>
              <w:t>Differenciál-egyenletek. Laplace-transzformáció. Valószínűség számítás. Matematikai statisztika elemei.</w:t>
            </w:r>
          </w:p>
        </w:tc>
      </w:tr>
      <w:tr w:rsidR="00FD023F" w:rsidRPr="00E13794" w:rsidTr="000D539F">
        <w:trPr>
          <w:cantSplit/>
          <w:trHeight w:val="282"/>
        </w:trPr>
        <w:tc>
          <w:tcPr>
            <w:tcW w:w="9284" w:type="dxa"/>
            <w:gridSpan w:val="11"/>
          </w:tcPr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Ütemezés:</w:t>
            </w:r>
          </w:p>
        </w:tc>
      </w:tr>
      <w:tr w:rsidR="00FD023F" w:rsidRPr="00E13794" w:rsidTr="000D539F">
        <w:trPr>
          <w:cantSplit/>
          <w:trHeight w:val="282"/>
        </w:trPr>
        <w:tc>
          <w:tcPr>
            <w:tcW w:w="1912" w:type="dxa"/>
            <w:gridSpan w:val="2"/>
          </w:tcPr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Oktatási hét</w:t>
            </w:r>
          </w:p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(konzultáció)</w:t>
            </w:r>
          </w:p>
        </w:tc>
        <w:tc>
          <w:tcPr>
            <w:tcW w:w="7372" w:type="dxa"/>
            <w:gridSpan w:val="9"/>
          </w:tcPr>
          <w:p w:rsidR="00FD023F" w:rsidRPr="00E13794" w:rsidRDefault="00E13794" w:rsidP="00D31135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E13794">
              <w:rPr>
                <w:rFonts w:eastAsiaTheme="minorEastAsia"/>
                <w:sz w:val="22"/>
                <w:szCs w:val="22"/>
              </w:rPr>
              <w:t>Témakör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E13794" w:rsidRDefault="00082B51" w:rsidP="00D15164">
            <w:pPr>
              <w:jc w:val="both"/>
              <w:rPr>
                <w:rFonts w:eastAsiaTheme="minorEastAsia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1.</w:t>
            </w:r>
            <w:r w:rsidR="0075266B">
              <w:rPr>
                <w:rFonts w:eastAsiaTheme="minorEastAsia"/>
              </w:rPr>
              <w:t xml:space="preserve"> 201</w:t>
            </w:r>
            <w:r w:rsidR="00832BEA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02. 1</w:t>
            </w:r>
            <w:r w:rsidR="00D15164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082B51" w:rsidRPr="006B1D29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6B1D29">
              <w:rPr>
                <w:rFonts w:eastAsiaTheme="minorEastAsia"/>
                <w:u w:val="single"/>
              </w:rPr>
              <w:t>Lineáris algebra I.</w:t>
            </w:r>
          </w:p>
          <w:p w:rsidR="00082B51" w:rsidRPr="006B1D29" w:rsidRDefault="00082B51" w:rsidP="00542E3D">
            <w:pPr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</w:rPr>
              <w:t>A mátrix fogalma. Speciális mátrixok (négyzetes mátrix, zérus mátrix, egység mátrix stb). Mátrix transzponáltja.</w:t>
            </w:r>
            <w:r w:rsidR="00832BEA" w:rsidRPr="006B1D29">
              <w:t>Műveletek mátrixokkal. A determináns fogalma, néhány tulajdonsága. Lineáris egyenletrendszerek megoldása Gauss-eliminációval</w:t>
            </w:r>
            <w:r w:rsidR="00580ADA" w:rsidRPr="006B1D29">
              <w:t>.</w:t>
            </w:r>
            <w:r w:rsidR="00174D86">
              <w:t xml:space="preserve"> A Gauss-Jordan módszer. Mátrix rangja.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D15164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2.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02. 2</w:t>
            </w:r>
            <w:r w:rsidR="00D15164">
              <w:rPr>
                <w:rFonts w:eastAsiaTheme="minorEastAsia"/>
              </w:rPr>
              <w:t>1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082B51" w:rsidRPr="006B1D29" w:rsidRDefault="00082B51" w:rsidP="00D31135">
            <w:pPr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  <w:u w:val="single"/>
              </w:rPr>
              <w:t>Lineáris algebra II.</w:t>
            </w:r>
          </w:p>
          <w:p w:rsidR="00082B51" w:rsidRPr="006B1D29" w:rsidRDefault="00082B51" w:rsidP="00D31135">
            <w:pPr>
              <w:pStyle w:val="Szvegtrzsbehzssal"/>
              <w:spacing w:line="24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6B1D29">
              <w:rPr>
                <w:rFonts w:eastAsiaTheme="minorEastAsia"/>
                <w:sz w:val="20"/>
                <w:szCs w:val="20"/>
              </w:rPr>
              <w:t>A négyzetes mátrix inverze. Lineári</w:t>
            </w:r>
            <w:r w:rsidR="007936F0">
              <w:rPr>
                <w:rFonts w:eastAsiaTheme="minorEastAsia"/>
                <w:sz w:val="20"/>
                <w:szCs w:val="20"/>
              </w:rPr>
              <w:t>s egyenletrendszerek megoldása</w:t>
            </w:r>
            <w:r w:rsidRPr="006B1D29">
              <w:rPr>
                <w:rFonts w:eastAsiaTheme="minorEastAsia"/>
                <w:sz w:val="20"/>
                <w:szCs w:val="20"/>
              </w:rPr>
              <w:t xml:space="preserve"> mátrix inverze segítségével.</w:t>
            </w:r>
            <w:r w:rsidR="00832BEA" w:rsidRPr="006B1D29">
              <w:rPr>
                <w:rFonts w:eastAsiaTheme="minorEastAsia"/>
                <w:sz w:val="20"/>
                <w:szCs w:val="20"/>
              </w:rPr>
              <w:t xml:space="preserve"> Sajátérték, sajátvektor.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D15164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3.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4. 02. 2</w:t>
            </w:r>
            <w:r w:rsidR="00D15164">
              <w:rPr>
                <w:rFonts w:eastAsiaTheme="minorEastAsia"/>
              </w:rPr>
              <w:t>8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082B51" w:rsidRPr="006B1D29" w:rsidRDefault="00082B51" w:rsidP="00D31135">
            <w:pPr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  <w:u w:val="single"/>
              </w:rPr>
              <w:t>Kétváltozós függvények</w:t>
            </w:r>
          </w:p>
          <w:p w:rsidR="00082B51" w:rsidRPr="006B1D29" w:rsidRDefault="00082B51" w:rsidP="00D31135">
            <w:pPr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</w:rPr>
              <w:t xml:space="preserve">Többváltozós függvény fogalma. Kétváltozós függvények parciális deriváltjai. A teljes </w:t>
            </w:r>
          </w:p>
          <w:p w:rsidR="00082B51" w:rsidRPr="006B1D29" w:rsidRDefault="00082B51" w:rsidP="00D31135">
            <w:pPr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</w:rPr>
              <w:t xml:space="preserve">differenciál. Alkalmazások </w:t>
            </w:r>
            <w:proofErr w:type="gramStart"/>
            <w:r w:rsidRPr="006B1D29">
              <w:rPr>
                <w:rFonts w:eastAsiaTheme="minorEastAsia"/>
              </w:rPr>
              <w:t>( Hibaszámítás</w:t>
            </w:r>
            <w:proofErr w:type="gramEnd"/>
            <w:r w:rsidRPr="006B1D29">
              <w:rPr>
                <w:rFonts w:eastAsiaTheme="minorEastAsia"/>
              </w:rPr>
              <w:t>. Kétváltozós függvény szélsőértéke).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D15164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4.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03. 0</w:t>
            </w:r>
            <w:r w:rsidR="00D15164">
              <w:rPr>
                <w:rFonts w:eastAsiaTheme="minorEastAsia"/>
              </w:rPr>
              <w:t>7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7936F0" w:rsidRPr="007936F0" w:rsidRDefault="007936F0" w:rsidP="00174D86">
            <w:pPr>
              <w:jc w:val="both"/>
              <w:rPr>
                <w:u w:val="single"/>
              </w:rPr>
            </w:pPr>
            <w:r w:rsidRPr="007936F0">
              <w:rPr>
                <w:u w:val="single"/>
              </w:rPr>
              <w:t>Numerikus sorok</w:t>
            </w:r>
          </w:p>
          <w:p w:rsidR="00082B51" w:rsidRPr="006B1D29" w:rsidRDefault="00580ADA" w:rsidP="00174D86">
            <w:pPr>
              <w:jc w:val="both"/>
              <w:rPr>
                <w:rFonts w:eastAsiaTheme="minorEastAsia"/>
              </w:rPr>
            </w:pPr>
            <w:r w:rsidRPr="006B1D29">
              <w:t>Végtelen sor definíciója. Végtelen sor konvergenciája. Konvergenciára vonatkozó tételek. A harmonikus sor fogalma. Cauchy-féle konve</w:t>
            </w:r>
            <w:r w:rsidR="00174D86">
              <w:t>rgencia-kritérium.</w:t>
            </w:r>
            <w:r w:rsidR="006B1D29" w:rsidRPr="006B1D29">
              <w:t xml:space="preserve"> Összehasonlító kritériumok, g</w:t>
            </w:r>
            <w:r w:rsidRPr="006B1D29">
              <w:t xml:space="preserve">yökkritérium, hányados kritérium. Geometriai sor konvergenciája. Integrálkritérium. A </w:t>
            </w:r>
            <w:r w:rsidRPr="006B1D29">
              <w:rPr>
                <w:position w:val="-22"/>
              </w:rPr>
              <w:object w:dxaOrig="6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9pt;height:29.2pt" o:ole="">
                  <v:imagedata r:id="rId6" o:title=""/>
                </v:shape>
                <o:OLEObject Type="Embed" ProgID="Equation" ShapeID="_x0000_i1025" DrawAspect="Content" ObjectID="_1452319167" r:id="rId7"/>
              </w:object>
            </w:r>
            <w:r w:rsidRPr="006B1D29">
              <w:t xml:space="preserve"> sor konvergenciája. Abszolút konvergencia.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D15164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5.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03. 1</w:t>
            </w:r>
            <w:r w:rsidR="00D15164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7936F0" w:rsidRPr="007936F0" w:rsidRDefault="007936F0" w:rsidP="00580ADA">
            <w:pPr>
              <w:jc w:val="both"/>
              <w:rPr>
                <w:u w:val="single"/>
              </w:rPr>
            </w:pPr>
            <w:r w:rsidRPr="007936F0">
              <w:rPr>
                <w:u w:val="single"/>
              </w:rPr>
              <w:t>Függvénysorok</w:t>
            </w:r>
            <w:r w:rsidR="00DD1554">
              <w:rPr>
                <w:u w:val="single"/>
              </w:rPr>
              <w:t xml:space="preserve"> I.</w:t>
            </w:r>
          </w:p>
          <w:p w:rsidR="00082B51" w:rsidRPr="006B1D29" w:rsidRDefault="00580ADA" w:rsidP="00832BEA">
            <w:pPr>
              <w:jc w:val="both"/>
            </w:pPr>
            <w:r w:rsidRPr="006B1D29">
              <w:t xml:space="preserve">Függvénysorozat fogalma, konvergencia tartomány, </w:t>
            </w:r>
            <w:r w:rsidR="007936F0">
              <w:t xml:space="preserve">függvénysor </w:t>
            </w:r>
            <w:r w:rsidRPr="006B1D29">
              <w:t>pontonkénti konvergenc</w:t>
            </w:r>
            <w:r w:rsidR="007936F0">
              <w:t xml:space="preserve">iája. </w:t>
            </w:r>
            <w:r w:rsidR="00DC7AF0" w:rsidRPr="006B1D29">
              <w:t xml:space="preserve"> Hatványso</w:t>
            </w:r>
            <w:r w:rsidR="00DC7AF0">
              <w:t xml:space="preserve">r fogalma. </w:t>
            </w:r>
            <w:r w:rsidRPr="006B1D29">
              <w:t xml:space="preserve">Hatványsor konvergenciájára vonatkozó tételek. </w:t>
            </w:r>
            <w:r w:rsidR="00DC7AF0">
              <w:t>Hatvány</w:t>
            </w:r>
            <w:r w:rsidR="00DC7AF0" w:rsidRPr="006B1D29">
              <w:t>sorok integrálása és differenciálása.</w:t>
            </w:r>
            <w:r w:rsidR="00DD1554">
              <w:t xml:space="preserve"> Taylor-sor.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D15164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6.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03. 2</w:t>
            </w:r>
            <w:r w:rsidR="00D15164">
              <w:rPr>
                <w:rFonts w:eastAsiaTheme="minorEastAsia"/>
              </w:rPr>
              <w:t>1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DD1554" w:rsidRPr="00DD1554" w:rsidRDefault="00DD1554" w:rsidP="00580ADA">
            <w:pPr>
              <w:jc w:val="both"/>
              <w:rPr>
                <w:u w:val="single"/>
              </w:rPr>
            </w:pPr>
            <w:r w:rsidRPr="00DD1554">
              <w:rPr>
                <w:u w:val="single"/>
              </w:rPr>
              <w:t>Függvénysorok II.</w:t>
            </w:r>
          </w:p>
          <w:p w:rsidR="00DD1554" w:rsidRPr="00DD1554" w:rsidRDefault="00DD1554" w:rsidP="00580ADA">
            <w:pPr>
              <w:jc w:val="both"/>
            </w:pPr>
            <w:r w:rsidRPr="00DD1554">
              <w:t>Függvény hatványsorba fejtés</w:t>
            </w:r>
            <w:r>
              <w:t xml:space="preserve">e adott pont körül. </w:t>
            </w:r>
            <w:r w:rsidRPr="00DD1554">
              <w:t>Taylor-polinom és maradéktag fogalma. Lagrange-féle maradéktag. Taylor-tétel.</w:t>
            </w:r>
          </w:p>
          <w:p w:rsidR="00580ADA" w:rsidRPr="006B1D29" w:rsidRDefault="00580ADA" w:rsidP="00580ADA">
            <w:pPr>
              <w:jc w:val="both"/>
            </w:pPr>
            <w:r w:rsidRPr="006B1D29">
              <w:rPr>
                <w:u w:val="single"/>
              </w:rPr>
              <w:t>Differenciálegyenletek I</w:t>
            </w:r>
            <w:r w:rsidRPr="006B1D29">
              <w:t>.</w:t>
            </w:r>
          </w:p>
          <w:p w:rsidR="00082B51" w:rsidRPr="006B1D29" w:rsidRDefault="00DD1554" w:rsidP="00DD1554">
            <w:pPr>
              <w:jc w:val="both"/>
              <w:rPr>
                <w:rFonts w:eastAsiaTheme="minorEastAsia"/>
              </w:rPr>
            </w:pPr>
            <w:r>
              <w:t xml:space="preserve">Differenciálegyenlet fogalma. </w:t>
            </w:r>
            <w:r w:rsidR="00580ADA" w:rsidRPr="006B1D29">
              <w:t>Szétvál</w:t>
            </w:r>
            <w:r>
              <w:t>asztható változójú differenciál</w:t>
            </w:r>
            <w:r w:rsidR="00580ADA" w:rsidRPr="006B1D29">
              <w:t>egyenletek.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580ADA" w:rsidRPr="0075266B" w:rsidRDefault="00580ADA" w:rsidP="00D15164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7</w:t>
            </w:r>
            <w:r w:rsidRPr="0075266B">
              <w:rPr>
                <w:rFonts w:eastAsiaTheme="minorEastAsia"/>
                <w:b/>
                <w:sz w:val="24"/>
                <w:szCs w:val="24"/>
              </w:rPr>
              <w:t>.</w:t>
            </w:r>
            <w:r w:rsidR="006B1D29">
              <w:rPr>
                <w:rFonts w:eastAsiaTheme="minorEastAsia"/>
              </w:rPr>
              <w:t>2014. 03. 2</w:t>
            </w:r>
            <w:r w:rsidR="00D15164">
              <w:rPr>
                <w:rFonts w:eastAsiaTheme="minorEastAsia"/>
              </w:rPr>
              <w:t>8</w:t>
            </w:r>
            <w:r w:rsidR="006B1D29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580ADA" w:rsidRDefault="00580ADA" w:rsidP="00580ADA">
            <w:pPr>
              <w:jc w:val="both"/>
              <w:rPr>
                <w:u w:val="single"/>
              </w:rPr>
            </w:pPr>
            <w:r w:rsidRPr="006B1D29">
              <w:rPr>
                <w:u w:val="single"/>
              </w:rPr>
              <w:t>Differenciálegyenletek II.</w:t>
            </w:r>
          </w:p>
          <w:p w:rsidR="00DD1554" w:rsidRPr="00DD1554" w:rsidRDefault="00DD1554" w:rsidP="00580ADA">
            <w:pPr>
              <w:jc w:val="both"/>
            </w:pPr>
            <w:r w:rsidRPr="00DD1554">
              <w:t>Elsőrendű lineáris inhomogén differenciálegyenletek megoldása konstans variálással és kísérletező módszerrel.</w:t>
            </w:r>
          </w:p>
          <w:p w:rsidR="00082B51" w:rsidRPr="006B1D29" w:rsidRDefault="00DD1554" w:rsidP="00DD1554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Másodrendűrendű, állandó együtthatójú </w:t>
            </w:r>
            <w:r w:rsidR="00580ADA" w:rsidRPr="006B1D29">
              <w:rPr>
                <w:rFonts w:eastAsia="Arial Unicode MS"/>
                <w:sz w:val="20"/>
                <w:szCs w:val="20"/>
              </w:rPr>
              <w:t xml:space="preserve">homogén </w:t>
            </w:r>
            <w:r>
              <w:rPr>
                <w:rFonts w:eastAsia="Arial Unicode MS"/>
                <w:sz w:val="20"/>
                <w:szCs w:val="20"/>
              </w:rPr>
              <w:t>lineáris differenciálegyenletek.</w:t>
            </w:r>
          </w:p>
        </w:tc>
      </w:tr>
      <w:tr w:rsidR="00580ADA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580ADA" w:rsidRPr="0075266B" w:rsidRDefault="00580ADA" w:rsidP="00D15164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8.</w:t>
            </w:r>
            <w:r w:rsidR="006B1D29">
              <w:rPr>
                <w:rFonts w:eastAsiaTheme="minorEastAsia"/>
              </w:rPr>
              <w:t xml:space="preserve"> 2014. 04. 0</w:t>
            </w:r>
            <w:r w:rsidR="00D15164">
              <w:rPr>
                <w:rFonts w:eastAsiaTheme="minorEastAsia"/>
              </w:rPr>
              <w:t>4</w:t>
            </w:r>
            <w:r w:rsidR="006B1D29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DD1554" w:rsidRPr="00DD1554" w:rsidRDefault="00DD1554" w:rsidP="00D31135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 w:rsidRPr="00DD1554">
              <w:rPr>
                <w:rFonts w:eastAsiaTheme="minorEastAsia"/>
                <w:sz w:val="20"/>
                <w:szCs w:val="20"/>
              </w:rPr>
              <w:t xml:space="preserve">Másodrendűrendű, állandó együtthatójú </w:t>
            </w:r>
            <w:r>
              <w:rPr>
                <w:rFonts w:eastAsiaTheme="minorEastAsia"/>
                <w:sz w:val="20"/>
                <w:szCs w:val="20"/>
              </w:rPr>
              <w:t>in</w:t>
            </w:r>
            <w:r w:rsidRPr="00DD1554">
              <w:rPr>
                <w:rFonts w:eastAsiaTheme="minorEastAsia"/>
                <w:sz w:val="20"/>
                <w:szCs w:val="20"/>
              </w:rPr>
              <w:t>homogén lineáris differenciálegyenletek</w:t>
            </w:r>
            <w:r>
              <w:rPr>
                <w:rFonts w:eastAsiaTheme="minorEastAsia"/>
                <w:sz w:val="20"/>
                <w:szCs w:val="20"/>
              </w:rPr>
              <w:t xml:space="preserve"> megoldása kísérletező módszerrel</w:t>
            </w:r>
            <w:r w:rsidRPr="00DD1554">
              <w:rPr>
                <w:rFonts w:eastAsiaTheme="minorEastAsia"/>
                <w:sz w:val="20"/>
                <w:szCs w:val="20"/>
              </w:rPr>
              <w:t>.</w:t>
            </w:r>
          </w:p>
          <w:p w:rsidR="007936F0" w:rsidRPr="007936F0" w:rsidRDefault="007936F0" w:rsidP="00D31135">
            <w:pPr>
              <w:pStyle w:val="Szvegtrzs"/>
              <w:rPr>
                <w:rFonts w:eastAsiaTheme="minorEastAsia"/>
                <w:sz w:val="20"/>
                <w:szCs w:val="20"/>
                <w:u w:val="single"/>
              </w:rPr>
            </w:pPr>
            <w:r w:rsidRPr="007936F0">
              <w:rPr>
                <w:rFonts w:eastAsiaTheme="minorEastAsia"/>
                <w:sz w:val="20"/>
                <w:szCs w:val="20"/>
                <w:u w:val="single"/>
              </w:rPr>
              <w:t>Laplace-transzformáció</w:t>
            </w:r>
          </w:p>
          <w:p w:rsidR="00580ADA" w:rsidRPr="006B1D29" w:rsidRDefault="00580ADA" w:rsidP="00DD1554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 w:rsidRPr="006B1D29">
              <w:rPr>
                <w:rFonts w:eastAsiaTheme="minorEastAsia"/>
                <w:sz w:val="20"/>
                <w:szCs w:val="20"/>
              </w:rPr>
              <w:t>Állandó e</w:t>
            </w:r>
            <w:r w:rsidR="00DD1554">
              <w:rPr>
                <w:rFonts w:eastAsiaTheme="minorEastAsia"/>
                <w:sz w:val="20"/>
                <w:szCs w:val="20"/>
              </w:rPr>
              <w:t>gyütthatójú</w:t>
            </w:r>
            <w:r w:rsidR="00DC7AF0">
              <w:rPr>
                <w:rFonts w:eastAsiaTheme="minorEastAsia"/>
                <w:sz w:val="20"/>
                <w:szCs w:val="20"/>
              </w:rPr>
              <w:t xml:space="preserve"> első-, és másodrendű</w:t>
            </w:r>
            <w:r w:rsidR="007936F0">
              <w:rPr>
                <w:rFonts w:eastAsiaTheme="minorEastAsia"/>
                <w:sz w:val="20"/>
                <w:szCs w:val="20"/>
              </w:rPr>
              <w:t xml:space="preserve">lineáris </w:t>
            </w:r>
            <w:r w:rsidRPr="006B1D29">
              <w:rPr>
                <w:rFonts w:eastAsiaTheme="minorEastAsia"/>
                <w:sz w:val="20"/>
                <w:szCs w:val="20"/>
              </w:rPr>
              <w:t xml:space="preserve">differenciálegyenletek megoldása Laplace-transzformációval. 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580ADA" w:rsidP="00D15164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9</w:t>
            </w:r>
            <w:r w:rsidR="00082B51" w:rsidRPr="0075266B">
              <w:rPr>
                <w:rFonts w:eastAsiaTheme="minorEastAsia"/>
                <w:b/>
                <w:sz w:val="24"/>
                <w:szCs w:val="24"/>
              </w:rPr>
              <w:t>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04. 1</w:t>
            </w:r>
            <w:r w:rsidR="00D15164">
              <w:rPr>
                <w:rFonts w:eastAsiaTheme="minorEastAsia"/>
              </w:rPr>
              <w:t>1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082B51" w:rsidRPr="006B1D29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6B1D29">
              <w:rPr>
                <w:rFonts w:eastAsiaTheme="minorEastAsia"/>
                <w:u w:val="single"/>
              </w:rPr>
              <w:t>Valószínűség-számítás I</w:t>
            </w:r>
            <w:r w:rsidRPr="006B1D29">
              <w:rPr>
                <w:rFonts w:eastAsiaTheme="minorEastAsia"/>
              </w:rPr>
              <w:t>.</w:t>
            </w:r>
          </w:p>
          <w:p w:rsidR="00082B51" w:rsidRPr="006B1D29" w:rsidRDefault="00DD1554" w:rsidP="00DD1554">
            <w:pPr>
              <w:pStyle w:val="Szvegtrzs"/>
              <w:rPr>
                <w:rFonts w:eastAsiaTheme="minorEastAsia"/>
                <w:sz w:val="20"/>
                <w:szCs w:val="20"/>
                <w:u w:val="single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Kombinatorika. Eseményalgebra. </w:t>
            </w:r>
            <w:r w:rsidR="00082B51" w:rsidRPr="006B1D29">
              <w:rPr>
                <w:rFonts w:eastAsia="Arial Unicode MS"/>
                <w:sz w:val="20"/>
                <w:szCs w:val="20"/>
              </w:rPr>
              <w:t>A klasszikus valószínűségi mező</w:t>
            </w:r>
            <w:r>
              <w:rPr>
                <w:rFonts w:eastAsia="Arial Unicode MS"/>
                <w:sz w:val="20"/>
                <w:szCs w:val="20"/>
              </w:rPr>
              <w:t>. A valószínűség axiómái.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580ADA" w:rsidP="00D15164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10</w:t>
            </w:r>
            <w:r w:rsidR="00082B51" w:rsidRPr="0075266B">
              <w:rPr>
                <w:rFonts w:eastAsiaTheme="minorEastAsia"/>
                <w:b/>
                <w:sz w:val="24"/>
                <w:szCs w:val="24"/>
              </w:rPr>
              <w:t>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04. 1</w:t>
            </w:r>
            <w:r w:rsidR="00D15164">
              <w:rPr>
                <w:rFonts w:eastAsiaTheme="minorEastAsia"/>
              </w:rPr>
              <w:t>8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082B51" w:rsidRPr="006B1D29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6B1D29">
              <w:rPr>
                <w:rFonts w:eastAsiaTheme="minorEastAsia"/>
                <w:u w:val="single"/>
              </w:rPr>
              <w:t>Valószínűség-számítás II</w:t>
            </w:r>
            <w:r w:rsidRPr="006B1D29">
              <w:rPr>
                <w:rFonts w:eastAsiaTheme="minorEastAsia"/>
                <w:b/>
                <w:bCs/>
                <w:u w:val="single"/>
              </w:rPr>
              <w:t>.</w:t>
            </w:r>
          </w:p>
          <w:p w:rsidR="00082B51" w:rsidRPr="006B1D29" w:rsidRDefault="00082B51" w:rsidP="00D31135">
            <w:pPr>
              <w:pStyle w:val="Szvegtrzsbehzssal3"/>
              <w:spacing w:line="240" w:lineRule="auto"/>
              <w:ind w:left="0"/>
              <w:rPr>
                <w:rFonts w:eastAsiaTheme="minorEastAsia"/>
                <w:sz w:val="20"/>
                <w:szCs w:val="20"/>
              </w:rPr>
            </w:pPr>
            <w:r w:rsidRPr="006B1D29">
              <w:rPr>
                <w:rFonts w:eastAsia="Arial Unicode MS"/>
                <w:sz w:val="20"/>
                <w:szCs w:val="20"/>
              </w:rPr>
              <w:t>A feltételes valószínűség, a teljes valószínűség tétele, a Bayes-tétel.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D15164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lastRenderedPageBreak/>
              <w:t>1</w:t>
            </w:r>
            <w:r w:rsidR="00580ADA">
              <w:rPr>
                <w:rFonts w:eastAsiaTheme="minorEastAsia"/>
                <w:b/>
                <w:sz w:val="24"/>
                <w:szCs w:val="24"/>
              </w:rPr>
              <w:t>1</w:t>
            </w:r>
            <w:r w:rsidRPr="0075266B">
              <w:rPr>
                <w:rFonts w:eastAsiaTheme="minorEastAsia"/>
                <w:b/>
                <w:sz w:val="24"/>
                <w:szCs w:val="24"/>
              </w:rPr>
              <w:t>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04. 2</w:t>
            </w:r>
            <w:r w:rsidR="00D15164">
              <w:rPr>
                <w:rFonts w:eastAsiaTheme="minorEastAsia"/>
              </w:rPr>
              <w:t>5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082B51" w:rsidRPr="006B1D29" w:rsidRDefault="00082B51" w:rsidP="00D31135">
            <w:pPr>
              <w:jc w:val="both"/>
              <w:rPr>
                <w:rFonts w:eastAsiaTheme="minorEastAsia"/>
                <w:u w:val="single"/>
              </w:rPr>
            </w:pPr>
            <w:r w:rsidRPr="006B1D29">
              <w:rPr>
                <w:rFonts w:eastAsiaTheme="minorEastAsia"/>
                <w:u w:val="single"/>
              </w:rPr>
              <w:t>Valószínűség-számítás III.</w:t>
            </w:r>
          </w:p>
          <w:p w:rsidR="00082B51" w:rsidRPr="006B1D29" w:rsidRDefault="00082B51" w:rsidP="00D31135">
            <w:pPr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</w:rPr>
              <w:t>A valószínűségi változó fogalma. A várható érték és a szórás. A valószínűségi változó eloszlás és sűrűségfüggvénye.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D15164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1</w:t>
            </w:r>
            <w:r w:rsidR="00580ADA">
              <w:rPr>
                <w:rFonts w:eastAsiaTheme="minorEastAsia"/>
                <w:b/>
                <w:sz w:val="24"/>
                <w:szCs w:val="24"/>
              </w:rPr>
              <w:t>2</w:t>
            </w:r>
            <w:r w:rsidRPr="0075266B">
              <w:rPr>
                <w:rFonts w:eastAsiaTheme="minorEastAsia"/>
                <w:b/>
                <w:sz w:val="24"/>
                <w:szCs w:val="24"/>
              </w:rPr>
              <w:t>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05. 0</w:t>
            </w:r>
            <w:r w:rsidR="00D15164">
              <w:rPr>
                <w:rFonts w:eastAsiaTheme="minorEastAsia"/>
              </w:rPr>
              <w:t>2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082B51" w:rsidRPr="006B1D29" w:rsidRDefault="006B1D29" w:rsidP="00D31135">
            <w:pPr>
              <w:pStyle w:val="Szvegtrzsbehzssal2"/>
              <w:ind w:left="0"/>
              <w:rPr>
                <w:rFonts w:eastAsiaTheme="minorEastAsia"/>
                <w:sz w:val="20"/>
                <w:szCs w:val="20"/>
              </w:rPr>
            </w:pPr>
            <w:r w:rsidRPr="006B1D29">
              <w:rPr>
                <w:rFonts w:eastAsiaTheme="minorEastAsia"/>
                <w:sz w:val="20"/>
                <w:szCs w:val="20"/>
              </w:rPr>
              <w:t>Elmarad. (Állami ünnep)</w:t>
            </w:r>
            <w:r w:rsidR="00BF3374">
              <w:rPr>
                <w:rFonts w:eastAsiaTheme="minorEastAsia"/>
                <w:sz w:val="20"/>
                <w:szCs w:val="20"/>
              </w:rPr>
              <w:t xml:space="preserve"> 05. 10-én pótolva</w:t>
            </w:r>
          </w:p>
        </w:tc>
      </w:tr>
      <w:tr w:rsidR="00082B51" w:rsidRPr="006B1D29" w:rsidTr="000D539F">
        <w:trPr>
          <w:cantSplit/>
          <w:trHeight w:val="277"/>
        </w:trPr>
        <w:tc>
          <w:tcPr>
            <w:tcW w:w="1912" w:type="dxa"/>
            <w:gridSpan w:val="2"/>
          </w:tcPr>
          <w:p w:rsidR="00082B51" w:rsidRPr="0075266B" w:rsidRDefault="00082B51" w:rsidP="00D15164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75266B">
              <w:rPr>
                <w:rFonts w:eastAsiaTheme="minorEastAsia"/>
                <w:b/>
                <w:sz w:val="24"/>
                <w:szCs w:val="24"/>
              </w:rPr>
              <w:t>1</w:t>
            </w:r>
            <w:r w:rsidR="00580ADA">
              <w:rPr>
                <w:rFonts w:eastAsiaTheme="minorEastAsia"/>
                <w:b/>
                <w:sz w:val="24"/>
                <w:szCs w:val="24"/>
              </w:rPr>
              <w:t>3</w:t>
            </w:r>
            <w:r w:rsidRPr="0075266B">
              <w:rPr>
                <w:rFonts w:eastAsiaTheme="minorEastAsia"/>
                <w:b/>
                <w:sz w:val="24"/>
                <w:szCs w:val="24"/>
              </w:rPr>
              <w:t>.</w:t>
            </w:r>
            <w:r w:rsidR="0075266B">
              <w:rPr>
                <w:rFonts w:eastAsiaTheme="minorEastAsia"/>
              </w:rPr>
              <w:t>201</w:t>
            </w:r>
            <w:r w:rsidR="006B1D29">
              <w:rPr>
                <w:rFonts w:eastAsiaTheme="minorEastAsia"/>
              </w:rPr>
              <w:t>4</w:t>
            </w:r>
            <w:r w:rsidR="0075266B">
              <w:rPr>
                <w:rFonts w:eastAsiaTheme="minorEastAsia"/>
              </w:rPr>
              <w:t>. 05. 0</w:t>
            </w:r>
            <w:r w:rsidR="00D15164">
              <w:rPr>
                <w:rFonts w:eastAsiaTheme="minorEastAsia"/>
              </w:rPr>
              <w:t>9</w:t>
            </w:r>
            <w:r w:rsidR="0075266B">
              <w:rPr>
                <w:rFonts w:eastAsiaTheme="minorEastAsia"/>
              </w:rPr>
              <w:t>.</w:t>
            </w:r>
          </w:p>
        </w:tc>
        <w:tc>
          <w:tcPr>
            <w:tcW w:w="7372" w:type="dxa"/>
            <w:gridSpan w:val="9"/>
          </w:tcPr>
          <w:p w:rsidR="006B1D29" w:rsidRPr="006B1D29" w:rsidRDefault="006B1D29" w:rsidP="006B1D29">
            <w:pPr>
              <w:jc w:val="both"/>
              <w:rPr>
                <w:rFonts w:eastAsiaTheme="minorEastAsia"/>
                <w:u w:val="single"/>
              </w:rPr>
            </w:pPr>
            <w:r w:rsidRPr="006B1D29">
              <w:rPr>
                <w:rFonts w:eastAsiaTheme="minorEastAsia"/>
                <w:u w:val="single"/>
              </w:rPr>
              <w:t>Valószínűség-számítás IV.</w:t>
            </w:r>
          </w:p>
          <w:p w:rsidR="006B1D29" w:rsidRPr="006B1D29" w:rsidRDefault="006B1D29" w:rsidP="006B1D29">
            <w:pPr>
              <w:jc w:val="both"/>
              <w:rPr>
                <w:rFonts w:eastAsiaTheme="minorEastAsia"/>
                <w:b/>
                <w:bCs/>
                <w:i/>
                <w:iCs/>
              </w:rPr>
            </w:pPr>
            <w:r w:rsidRPr="006B1D29">
              <w:rPr>
                <w:rFonts w:eastAsia="Arial Unicode MS"/>
              </w:rPr>
              <w:t>Binomiális eloszlás, Hipergeometrikus eloszlás, Poisson-eloszlás</w:t>
            </w:r>
            <w:r w:rsidRPr="006B1D29">
              <w:rPr>
                <w:rFonts w:eastAsiaTheme="minorEastAsia"/>
                <w:b/>
                <w:bCs/>
                <w:i/>
                <w:iCs/>
              </w:rPr>
              <w:t xml:space="preserve">. </w:t>
            </w:r>
          </w:p>
          <w:p w:rsidR="00082B51" w:rsidRPr="006B1D29" w:rsidRDefault="006B1D29" w:rsidP="006B1D29">
            <w:pPr>
              <w:pStyle w:val="Szvegtrzs"/>
              <w:rPr>
                <w:rFonts w:eastAsiaTheme="minorEastAsia"/>
                <w:sz w:val="20"/>
                <w:szCs w:val="20"/>
              </w:rPr>
            </w:pPr>
            <w:r w:rsidRPr="006B1D29">
              <w:rPr>
                <w:rFonts w:eastAsia="Arial Unicode MS"/>
                <w:sz w:val="20"/>
                <w:szCs w:val="20"/>
              </w:rPr>
              <w:t>Egyenletes eloszlás, Normális eloszlás, Exponenciális eloszlás.</w:t>
            </w:r>
          </w:p>
        </w:tc>
      </w:tr>
      <w:tr w:rsidR="00082B51" w:rsidRPr="006B1D29" w:rsidTr="006B1D29">
        <w:trPr>
          <w:cantSplit/>
          <w:trHeight w:val="277"/>
        </w:trPr>
        <w:tc>
          <w:tcPr>
            <w:tcW w:w="1912" w:type="dxa"/>
            <w:gridSpan w:val="2"/>
            <w:tcBorders>
              <w:bottom w:val="single" w:sz="6" w:space="0" w:color="auto"/>
            </w:tcBorders>
          </w:tcPr>
          <w:p w:rsidR="00082B51" w:rsidRPr="0075266B" w:rsidRDefault="00BF3374" w:rsidP="00D15164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14. </w:t>
            </w:r>
            <w:r w:rsidRPr="00BF3374">
              <w:rPr>
                <w:rFonts w:eastAsiaTheme="minorEastAsia"/>
                <w:sz w:val="24"/>
                <w:szCs w:val="24"/>
              </w:rPr>
              <w:t>2014.05.10.</w:t>
            </w:r>
          </w:p>
        </w:tc>
        <w:tc>
          <w:tcPr>
            <w:tcW w:w="7372" w:type="dxa"/>
            <w:gridSpan w:val="9"/>
            <w:tcBorders>
              <w:bottom w:val="single" w:sz="6" w:space="0" w:color="auto"/>
            </w:tcBorders>
          </w:tcPr>
          <w:p w:rsidR="00082B51" w:rsidRPr="006B1D29" w:rsidRDefault="00BF3374" w:rsidP="00D31135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Matematikai statisztika. Korreláció, regresszió.</w:t>
            </w:r>
          </w:p>
        </w:tc>
      </w:tr>
      <w:tr w:rsidR="00924AE9" w:rsidRPr="006B1D29" w:rsidTr="006B1D29">
        <w:trPr>
          <w:cantSplit/>
          <w:trHeight w:val="277"/>
        </w:trPr>
        <w:tc>
          <w:tcPr>
            <w:tcW w:w="1912" w:type="dxa"/>
            <w:gridSpan w:val="2"/>
            <w:tcBorders>
              <w:bottom w:val="single" w:sz="6" w:space="0" w:color="auto"/>
            </w:tcBorders>
          </w:tcPr>
          <w:p w:rsidR="00924AE9" w:rsidRPr="0075266B" w:rsidRDefault="00BF3374" w:rsidP="006B1D29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BF3374">
              <w:rPr>
                <w:rFonts w:eastAsiaTheme="minorEastAsia"/>
                <w:b/>
                <w:sz w:val="24"/>
                <w:szCs w:val="24"/>
              </w:rPr>
              <w:t>14.2014. 05. 16.</w:t>
            </w:r>
          </w:p>
        </w:tc>
        <w:tc>
          <w:tcPr>
            <w:tcW w:w="7372" w:type="dxa"/>
            <w:gridSpan w:val="9"/>
            <w:tcBorders>
              <w:bottom w:val="single" w:sz="6" w:space="0" w:color="auto"/>
            </w:tcBorders>
          </w:tcPr>
          <w:p w:rsidR="00924AE9" w:rsidRPr="006B1D29" w:rsidRDefault="00314CD9" w:rsidP="00314CD9">
            <w:pPr>
              <w:jc w:val="both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Konzultáció. Javító, pótló zárthelyi.</w:t>
            </w:r>
          </w:p>
        </w:tc>
      </w:tr>
      <w:tr w:rsidR="00D31135" w:rsidRPr="00E13794" w:rsidTr="000D539F">
        <w:trPr>
          <w:cantSplit/>
          <w:trHeight w:val="1105"/>
        </w:trPr>
        <w:tc>
          <w:tcPr>
            <w:tcW w:w="9284" w:type="dxa"/>
            <w:gridSpan w:val="11"/>
            <w:tcBorders>
              <w:bottom w:val="single" w:sz="4" w:space="0" w:color="auto"/>
            </w:tcBorders>
          </w:tcPr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Félévközi követelmények:</w:t>
            </w:r>
          </w:p>
          <w:p w:rsidR="00374337" w:rsidRPr="005B0538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  <w:u w:val="single"/>
              </w:rPr>
            </w:pPr>
          </w:p>
          <w:p w:rsidR="00D31135" w:rsidRDefault="00D31135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Konzultáció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           Az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évfolyam zárthelyit megelőző utolsó előadáson.</w:t>
            </w:r>
          </w:p>
          <w:p w:rsidR="005B0538" w:rsidRPr="005B0538" w:rsidRDefault="005B0538" w:rsidP="000D539F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5B0538" w:rsidRDefault="005B0538" w:rsidP="000D539F">
            <w:pPr>
              <w:ind w:right="213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001604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Az</w:t>
            </w:r>
            <w:r w:rsidR="00001604" w:rsidRPr="00001604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D31135" w:rsidRPr="00001604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évfolyam zárthelyi</w:t>
            </w:r>
            <w:r w:rsidR="00001604" w:rsidRPr="00001604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01604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időpontja</w:t>
            </w:r>
            <w:r w:rsidR="00D31135" w:rsidRPr="005B0538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  <w:r w:rsidR="00001604">
              <w:rPr>
                <w:rFonts w:eastAsiaTheme="minorEastAsia"/>
                <w:b/>
                <w:bCs/>
                <w:sz w:val="24"/>
                <w:szCs w:val="24"/>
              </w:rPr>
              <w:t xml:space="preserve"> </w:t>
            </w:r>
            <w:r w:rsidR="00D31135" w:rsidRPr="005B0538">
              <w:rPr>
                <w:rFonts w:eastAsiaTheme="minorEastAsia"/>
                <w:bCs/>
                <w:sz w:val="24"/>
                <w:szCs w:val="24"/>
              </w:rPr>
              <w:t>201</w:t>
            </w:r>
            <w:r w:rsidRPr="005B0538">
              <w:rPr>
                <w:rFonts w:eastAsiaTheme="minorEastAsia"/>
                <w:bCs/>
                <w:sz w:val="24"/>
                <w:szCs w:val="24"/>
              </w:rPr>
              <w:t>4</w:t>
            </w:r>
            <w:r w:rsidR="00D31135" w:rsidRPr="005B0538">
              <w:rPr>
                <w:rFonts w:eastAsiaTheme="minorEastAsia"/>
                <w:bCs/>
                <w:sz w:val="24"/>
                <w:szCs w:val="24"/>
              </w:rPr>
              <w:t xml:space="preserve">. </w:t>
            </w:r>
            <w:r w:rsidRPr="005B0538">
              <w:rPr>
                <w:rFonts w:eastAsiaTheme="minorEastAsia"/>
                <w:bCs/>
                <w:sz w:val="24"/>
                <w:szCs w:val="24"/>
              </w:rPr>
              <w:t>április</w:t>
            </w:r>
            <w:bookmarkStart w:id="0" w:name="_GoBack"/>
            <w:bookmarkEnd w:id="0"/>
            <w:r w:rsidR="00001604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="00263438">
              <w:rPr>
                <w:rFonts w:eastAsiaTheme="minorEastAsia"/>
                <w:bCs/>
                <w:sz w:val="24"/>
                <w:szCs w:val="24"/>
              </w:rPr>
              <w:t>07</w:t>
            </w:r>
            <w:r w:rsidRPr="005B0538">
              <w:rPr>
                <w:rFonts w:eastAsiaTheme="minorEastAsia"/>
                <w:bCs/>
                <w:sz w:val="24"/>
                <w:szCs w:val="24"/>
              </w:rPr>
              <w:t xml:space="preserve">-ével kezdődő hét </w:t>
            </w:r>
            <w:r>
              <w:rPr>
                <w:rFonts w:eastAsiaTheme="minorEastAsia"/>
                <w:bCs/>
                <w:sz w:val="24"/>
                <w:szCs w:val="24"/>
              </w:rPr>
              <w:t>valamelyik napjának délutánján, órarenden kívüli időpontban.</w:t>
            </w:r>
          </w:p>
          <w:p w:rsidR="00D31135" w:rsidRPr="005B0538" w:rsidRDefault="00D31135" w:rsidP="000D539F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D31135" w:rsidRPr="00374337" w:rsidRDefault="00D31135" w:rsidP="000D539F">
            <w:pPr>
              <w:ind w:right="213"/>
              <w:jc w:val="both"/>
              <w:rPr>
                <w:rFonts w:eastAsiaTheme="minorEastAsia"/>
                <w:bCs/>
                <w:i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Javító, pótló zárthelyi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201</w:t>
            </w:r>
            <w:r w:rsidR="005B0538">
              <w:rPr>
                <w:rFonts w:eastAsiaTheme="minorEastAsia"/>
                <w:b/>
                <w:bCs/>
                <w:sz w:val="24"/>
                <w:szCs w:val="24"/>
              </w:rPr>
              <w:t>4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május 1</w:t>
            </w:r>
            <w:r w:rsidR="00001604">
              <w:rPr>
                <w:rFonts w:eastAsiaTheme="minorEastAsia"/>
                <w:b/>
                <w:bCs/>
                <w:sz w:val="24"/>
                <w:szCs w:val="24"/>
              </w:rPr>
              <w:t>6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 (</w:t>
            </w:r>
            <w:r w:rsidR="00001604">
              <w:rPr>
                <w:rFonts w:eastAsiaTheme="minorEastAsia"/>
                <w:b/>
                <w:bCs/>
                <w:sz w:val="24"/>
                <w:szCs w:val="24"/>
              </w:rPr>
              <w:t>péntek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) </w:t>
            </w:r>
            <w:r w:rsidRPr="00374337">
              <w:rPr>
                <w:rFonts w:eastAsiaTheme="minorEastAsia"/>
                <w:bCs/>
                <w:i/>
                <w:sz w:val="24"/>
                <w:szCs w:val="24"/>
              </w:rPr>
              <w:t>(előadáson)</w:t>
            </w:r>
          </w:p>
          <w:p w:rsidR="005B0538" w:rsidRPr="005B0538" w:rsidRDefault="005B0538" w:rsidP="005B0538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374337" w:rsidRPr="00374337" w:rsidRDefault="00374337" w:rsidP="000D539F">
            <w:pPr>
              <w:ind w:right="213"/>
              <w:rPr>
                <w:sz w:val="24"/>
                <w:szCs w:val="24"/>
              </w:rPr>
            </w:pPr>
            <w:r w:rsidRPr="00374337">
              <w:rPr>
                <w:sz w:val="24"/>
                <w:szCs w:val="24"/>
              </w:rPr>
              <w:t xml:space="preserve">A foglalkozásokon való részvételt a TVSZ 6.§ (1)-(6) pontja szabályozza. </w:t>
            </w:r>
          </w:p>
          <w:p w:rsidR="005B0538" w:rsidRPr="005B0538" w:rsidRDefault="005B0538" w:rsidP="005B0538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i/>
                <w:iCs/>
                <w:sz w:val="24"/>
                <w:szCs w:val="24"/>
                <w:u w:val="single"/>
              </w:rPr>
            </w:pPr>
            <w:r w:rsidRPr="00374337">
              <w:rPr>
                <w:rFonts w:eastAsiaTheme="minorEastAsia"/>
                <w:b/>
                <w:i/>
                <w:iCs/>
                <w:sz w:val="24"/>
                <w:szCs w:val="24"/>
                <w:u w:val="single"/>
              </w:rPr>
              <w:t>Az értékelés, a lebonyolítás, a pótlás módja, a jegy kialakításának szempontjai</w:t>
            </w:r>
            <w:r w:rsidR="00AE4305">
              <w:rPr>
                <w:rFonts w:eastAsiaTheme="minorEastAsia"/>
                <w:b/>
                <w:i/>
                <w:iCs/>
                <w:sz w:val="24"/>
                <w:szCs w:val="24"/>
                <w:u w:val="single"/>
              </w:rPr>
              <w:t>:</w:t>
            </w:r>
          </w:p>
          <w:p w:rsidR="005B0538" w:rsidRPr="005B0538" w:rsidRDefault="005B0538" w:rsidP="005B0538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AE4305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 félév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során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a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gyakorlatokon 10 alkalommal röpzárthelyi szerepel</w:t>
            </w:r>
            <w:r w:rsidRPr="00374337">
              <w:rPr>
                <w:rFonts w:eastAsiaTheme="minorEastAsia"/>
                <w:sz w:val="24"/>
                <w:szCs w:val="24"/>
              </w:rPr>
              <w:t>, ezeken az ak</w:t>
            </w:r>
            <w:r w:rsidR="000D539F">
              <w:rPr>
                <w:rFonts w:eastAsiaTheme="minorEastAsia"/>
                <w:sz w:val="24"/>
                <w:szCs w:val="24"/>
              </w:rPr>
              <w:t xml:space="preserve">tuális gyakorlathoz kapcsolódó </w:t>
            </w:r>
            <w:r w:rsidR="00DC7AF0">
              <w:rPr>
                <w:rFonts w:eastAsiaTheme="minorEastAsia"/>
                <w:sz w:val="24"/>
                <w:szCs w:val="24"/>
              </w:rPr>
              <w:t xml:space="preserve">– </w:t>
            </w:r>
            <w:r w:rsidRPr="00374337">
              <w:rPr>
                <w:rFonts w:eastAsiaTheme="minorEastAsia"/>
                <w:sz w:val="24"/>
                <w:szCs w:val="24"/>
              </w:rPr>
              <w:t>az előadáson elhangzott</w:t>
            </w:r>
            <w:r w:rsidR="00DC7AF0">
              <w:rPr>
                <w:rFonts w:eastAsiaTheme="minorEastAsia"/>
                <w:sz w:val="24"/>
                <w:szCs w:val="24"/>
              </w:rPr>
              <w:t xml:space="preserve"> –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egy defi</w:t>
            </w:r>
            <w:r w:rsidR="000D539F">
              <w:rPr>
                <w:rFonts w:eastAsiaTheme="minorEastAsia"/>
                <w:sz w:val="24"/>
                <w:szCs w:val="24"/>
              </w:rPr>
              <w:t xml:space="preserve">níció, vagy egy tétel kimondása, esetlegesen az előző gyakorlaton szerepelt egyszerű feladat </w:t>
            </w:r>
            <w:r w:rsidR="00AE4305">
              <w:rPr>
                <w:rFonts w:eastAsiaTheme="minorEastAsia"/>
                <w:sz w:val="24"/>
                <w:szCs w:val="24"/>
              </w:rPr>
              <w:t>számonkérésére kerül sor.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Az elérhető pontszán 10</w:t>
            </w:r>
            <w:r w:rsidR="00DC7AF0">
              <w:rPr>
                <w:rFonts w:eastAsiaTheme="minorEastAsia"/>
                <w:b/>
                <w:bCs/>
                <w:sz w:val="24"/>
                <w:szCs w:val="24"/>
              </w:rPr>
              <w:t>·</w:t>
            </w:r>
            <w:r w:rsidR="005B0538"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= </w:t>
            </w:r>
            <w:r w:rsidR="005B0538">
              <w:rPr>
                <w:rFonts w:eastAsiaTheme="minorEastAsia"/>
                <w:b/>
                <w:bCs/>
                <w:sz w:val="24"/>
                <w:szCs w:val="24"/>
              </w:rPr>
              <w:t>2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0 pont.</w:t>
            </w:r>
          </w:p>
          <w:p w:rsidR="00AE4305" w:rsidRPr="005B0538" w:rsidRDefault="00AE4305" w:rsidP="00AE4305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374337" w:rsidRPr="00374337" w:rsidRDefault="00DC7AF0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A gyakorlatokról </w:t>
            </w:r>
            <w:r w:rsidRPr="00DC7AF0">
              <w:rPr>
                <w:rFonts w:eastAsiaTheme="minorEastAsia"/>
                <w:b/>
                <w:sz w:val="24"/>
                <w:szCs w:val="24"/>
              </w:rPr>
              <w:t>legfeljebb 3 alkalommal lehet hiányozni</w:t>
            </w:r>
            <w:r>
              <w:rPr>
                <w:rFonts w:eastAsiaTheme="minorEastAsia"/>
                <w:sz w:val="24"/>
                <w:szCs w:val="24"/>
              </w:rPr>
              <w:t xml:space="preserve">. </w:t>
            </w:r>
            <w:r w:rsidR="00374337" w:rsidRPr="00374337">
              <w:rPr>
                <w:rFonts w:eastAsiaTheme="minorEastAsia"/>
                <w:sz w:val="24"/>
                <w:szCs w:val="24"/>
              </w:rPr>
              <w:t xml:space="preserve">Az a hallgató, aki </w:t>
            </w:r>
            <w:r w:rsidR="00AE4305">
              <w:rPr>
                <w:rFonts w:eastAsiaTheme="minorEastAsia"/>
                <w:sz w:val="24"/>
                <w:szCs w:val="24"/>
              </w:rPr>
              <w:t>a</w:t>
            </w:r>
            <w:r w:rsidR="00374337" w:rsidRPr="00374337">
              <w:rPr>
                <w:rFonts w:eastAsiaTheme="minorEastAsia"/>
                <w:sz w:val="24"/>
                <w:szCs w:val="24"/>
              </w:rPr>
              <w:t xml:space="preserve"> 10 röpzárthelyi közül legalább 4-et nem ír meg, </w:t>
            </w:r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>letiltást</w:t>
            </w:r>
            <w:r w:rsidR="00374337" w:rsidRPr="00374337">
              <w:rPr>
                <w:rFonts w:eastAsiaTheme="minorEastAsia"/>
                <w:sz w:val="24"/>
                <w:szCs w:val="24"/>
              </w:rPr>
              <w:t xml:space="preserve"> kap, amely nem pótolható.</w:t>
            </w:r>
          </w:p>
          <w:p w:rsidR="00AE4305" w:rsidRPr="005B0538" w:rsidRDefault="00AE4305" w:rsidP="00AE4305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 pótlás módja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: 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Az évfolyam zárhelyi kizárólag orvosi igazolás, vagy sportversenyre szóló hivatal</w:t>
            </w:r>
            <w:r w:rsidR="00924AE9">
              <w:rPr>
                <w:rFonts w:eastAsiaTheme="minorEastAsia"/>
                <w:sz w:val="24"/>
                <w:szCs w:val="24"/>
              </w:rPr>
              <w:t xml:space="preserve">os kikérő ellenében pótolható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201</w:t>
            </w:r>
            <w:r w:rsidR="005B0538">
              <w:rPr>
                <w:rFonts w:eastAsiaTheme="minorEastAsia"/>
                <w:b/>
                <w:bCs/>
                <w:sz w:val="24"/>
                <w:szCs w:val="24"/>
              </w:rPr>
              <w:t>4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 május 1</w:t>
            </w:r>
            <w:r w:rsidR="0030402B">
              <w:rPr>
                <w:rFonts w:eastAsiaTheme="minorEastAsia"/>
                <w:b/>
                <w:bCs/>
                <w:sz w:val="24"/>
                <w:szCs w:val="24"/>
              </w:rPr>
              <w:t>6</w:t>
            </w:r>
            <w:r w:rsidRPr="00374337">
              <w:rPr>
                <w:rFonts w:eastAsiaTheme="minorEastAsia"/>
                <w:sz w:val="24"/>
                <w:szCs w:val="24"/>
              </w:rPr>
              <w:t>-</w:t>
            </w:r>
            <w:r w:rsidR="0030402B">
              <w:rPr>
                <w:rFonts w:eastAsiaTheme="minorEastAsia"/>
                <w:sz w:val="24"/>
                <w:szCs w:val="24"/>
              </w:rPr>
              <w:t>á</w:t>
            </w:r>
            <w:r w:rsidRPr="00374337">
              <w:rPr>
                <w:rFonts w:eastAsiaTheme="minorEastAsia"/>
                <w:sz w:val="24"/>
                <w:szCs w:val="24"/>
              </w:rPr>
              <w:t>n.</w:t>
            </w:r>
          </w:p>
          <w:p w:rsidR="00AE4305" w:rsidRPr="005B0538" w:rsidRDefault="00AE4305" w:rsidP="00AE4305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 javítás lehetősége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Aki </w:t>
            </w:r>
            <w:r w:rsidR="005B0538">
              <w:rPr>
                <w:rFonts w:eastAsiaTheme="minorEastAsia"/>
                <w:sz w:val="24"/>
                <w:szCs w:val="24"/>
              </w:rPr>
              <w:t>az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évfolyam-zárthel</w:t>
            </w:r>
            <w:r w:rsidR="005B0538">
              <w:rPr>
                <w:rFonts w:eastAsiaTheme="minorEastAsia"/>
                <w:sz w:val="24"/>
                <w:szCs w:val="24"/>
              </w:rPr>
              <w:t xml:space="preserve">yit az előírt időben megírta,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201</w:t>
            </w:r>
            <w:r w:rsidR="005B0538">
              <w:rPr>
                <w:rFonts w:eastAsiaTheme="minorEastAsia"/>
                <w:b/>
                <w:bCs/>
                <w:sz w:val="24"/>
                <w:szCs w:val="24"/>
              </w:rPr>
              <w:t>4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 május 1</w:t>
            </w:r>
            <w:r w:rsidR="0030402B">
              <w:rPr>
                <w:rFonts w:eastAsiaTheme="minorEastAsia"/>
                <w:b/>
                <w:bCs/>
                <w:sz w:val="24"/>
                <w:szCs w:val="24"/>
              </w:rPr>
              <w:t>6</w:t>
            </w:r>
            <w:r w:rsidRPr="00374337">
              <w:rPr>
                <w:rFonts w:eastAsiaTheme="minorEastAsia"/>
                <w:sz w:val="24"/>
                <w:szCs w:val="24"/>
              </w:rPr>
              <w:t>-</w:t>
            </w:r>
            <w:r w:rsidR="0030402B">
              <w:rPr>
                <w:rFonts w:eastAsiaTheme="minorEastAsia"/>
                <w:sz w:val="24"/>
                <w:szCs w:val="24"/>
              </w:rPr>
              <w:t>á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n javíthatja. </w:t>
            </w:r>
            <w:r w:rsidRPr="00374337">
              <w:rPr>
                <w:rFonts w:eastAsiaTheme="minorEastAsia"/>
                <w:i/>
                <w:sz w:val="24"/>
                <w:szCs w:val="24"/>
              </w:rPr>
              <w:t>Az összpontszámba a javító zárthelyi eredménye számít!</w:t>
            </w:r>
          </w:p>
          <w:p w:rsidR="00AE4305" w:rsidRPr="005B0538" w:rsidRDefault="00AE4305" w:rsidP="00AE4305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A </w:t>
            </w:r>
            <w:r w:rsidR="00AE4305">
              <w:rPr>
                <w:rFonts w:eastAsiaTheme="minorEastAsia"/>
                <w:b/>
                <w:bCs/>
                <w:sz w:val="24"/>
                <w:szCs w:val="24"/>
              </w:rPr>
              <w:t xml:space="preserve">vizsgáraaz a hallgató </w:t>
            </w:r>
            <w:proofErr w:type="gramStart"/>
            <w:r w:rsidR="00AE4305">
              <w:rPr>
                <w:rFonts w:eastAsiaTheme="minorEastAsia"/>
                <w:b/>
                <w:bCs/>
                <w:sz w:val="24"/>
                <w:szCs w:val="24"/>
              </w:rPr>
              <w:t>jelentkezhet</w:t>
            </w:r>
            <w:proofErr w:type="gramEnd"/>
            <w:r w:rsidR="00AE4305">
              <w:rPr>
                <w:rFonts w:eastAsiaTheme="minorEastAsia"/>
                <w:b/>
                <w:bCs/>
                <w:sz w:val="24"/>
                <w:szCs w:val="24"/>
              </w:rPr>
              <w:t xml:space="preserve"> aki </w:t>
            </w:r>
            <w:r w:rsidR="00AE4305" w:rsidRPr="00AE4305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 xml:space="preserve">megszerezte </w:t>
            </w:r>
            <w:r w:rsidRPr="00AE4305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az aláírás</w:t>
            </w:r>
            <w:r w:rsidR="00AE4305" w:rsidRPr="00AE4305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t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, vagy a</w:t>
            </w:r>
            <w:r w:rsidR="00AE4305">
              <w:rPr>
                <w:rFonts w:eastAsiaTheme="minorEastAsia"/>
                <w:b/>
                <w:bCs/>
                <w:sz w:val="24"/>
                <w:szCs w:val="24"/>
              </w:rPr>
              <w:t xml:space="preserve">z </w:t>
            </w:r>
            <w:r w:rsidR="00AE4305" w:rsidRPr="00AE4305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évközi jegye legalább elégséges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</w:p>
          <w:p w:rsidR="00AE4305" w:rsidRPr="005B0538" w:rsidRDefault="00AE4305" w:rsidP="00AE4305">
            <w:pPr>
              <w:ind w:right="213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Aláírás feltétele:</w:t>
            </w:r>
            <w:r w:rsidR="005B0538">
              <w:rPr>
                <w:rFonts w:eastAsiaTheme="minorEastAsia"/>
                <w:sz w:val="24"/>
                <w:szCs w:val="24"/>
              </w:rPr>
              <w:t xml:space="preserve"> az évközi zárthelyin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(</w:t>
            </w:r>
            <w:r w:rsidR="005B0538">
              <w:rPr>
                <w:rFonts w:eastAsiaTheme="minorEastAsia"/>
                <w:sz w:val="24"/>
                <w:szCs w:val="24"/>
              </w:rPr>
              <w:t>30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pont) valamint az évközi </w:t>
            </w:r>
            <w:proofErr w:type="spellStart"/>
            <w:r w:rsidRPr="00374337">
              <w:rPr>
                <w:rFonts w:eastAsiaTheme="minorEastAsia"/>
                <w:sz w:val="24"/>
                <w:szCs w:val="24"/>
              </w:rPr>
              <w:t>röpzárthelyik</w:t>
            </w:r>
            <w:proofErr w:type="spellEnd"/>
            <w:r w:rsidRPr="00374337">
              <w:rPr>
                <w:rFonts w:eastAsiaTheme="minorEastAsia"/>
                <w:sz w:val="24"/>
                <w:szCs w:val="24"/>
              </w:rPr>
              <w:t xml:space="preserve"> (</w:t>
            </w:r>
            <w:r w:rsidR="005B0538">
              <w:rPr>
                <w:rFonts w:eastAsiaTheme="minorEastAsia"/>
                <w:sz w:val="24"/>
                <w:szCs w:val="24"/>
              </w:rPr>
              <w:t>2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0 pont) </w:t>
            </w:r>
            <w:proofErr w:type="spellStart"/>
            <w:r w:rsidRPr="00374337">
              <w:rPr>
                <w:rFonts w:eastAsiaTheme="minorEastAsia"/>
                <w:sz w:val="24"/>
                <w:szCs w:val="24"/>
              </w:rPr>
              <w:t>összpontszám</w:t>
            </w:r>
            <w:r w:rsidR="00924AE9">
              <w:rPr>
                <w:rFonts w:eastAsiaTheme="minorEastAsia"/>
                <w:sz w:val="24"/>
                <w:szCs w:val="24"/>
              </w:rPr>
              <w:t>á</w:t>
            </w:r>
            <w:r w:rsidRPr="00374337">
              <w:rPr>
                <w:rFonts w:eastAsiaTheme="minorEastAsia"/>
                <w:sz w:val="24"/>
                <w:szCs w:val="24"/>
              </w:rPr>
              <w:t>ból</w:t>
            </w:r>
            <w:proofErr w:type="spellEnd"/>
            <w:r w:rsidRPr="00374337">
              <w:rPr>
                <w:rFonts w:eastAsiaTheme="minorEastAsia"/>
                <w:sz w:val="24"/>
                <w:szCs w:val="24"/>
              </w:rPr>
              <w:t xml:space="preserve"> (50 pont)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legalább 25 pont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elérése. </w:t>
            </w:r>
          </w:p>
          <w:p w:rsidR="0030402B" w:rsidRDefault="0030402B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Amennyiben a hallgató nem ér el az évközi zárthelyiken legalább 25 pontot, „</w:t>
            </w:r>
            <w:r w:rsidR="0030402B" w:rsidRPr="0030402B">
              <w:rPr>
                <w:rFonts w:eastAsiaTheme="minorEastAsia"/>
                <w:b/>
                <w:sz w:val="24"/>
                <w:szCs w:val="24"/>
              </w:rPr>
              <w:t>aláírás</w:t>
            </w:r>
            <w:r w:rsidR="0030402B">
              <w:rPr>
                <w:rFonts w:eastAsiaTheme="minorEastAsia"/>
                <w:sz w:val="24"/>
                <w:szCs w:val="24"/>
              </w:rPr>
              <w:t xml:space="preserve"> </w:t>
            </w:r>
            <w:r w:rsidR="00924AE9">
              <w:rPr>
                <w:rFonts w:eastAsiaTheme="minorEastAsia"/>
                <w:b/>
                <w:bCs/>
                <w:sz w:val="24"/>
                <w:szCs w:val="24"/>
              </w:rPr>
              <w:t>megtagadva</w:t>
            </w:r>
            <w:r w:rsidRPr="00374337">
              <w:rPr>
                <w:rFonts w:eastAsiaTheme="minorEastAsia"/>
                <w:sz w:val="24"/>
                <w:szCs w:val="24"/>
              </w:rPr>
              <w:t>” bejegyzést kap.</w:t>
            </w:r>
          </w:p>
          <w:p w:rsidR="00AE4305" w:rsidRDefault="00AE4305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Az évközi jegy</w:t>
            </w:r>
            <w:r w:rsidR="00AE4305">
              <w:rPr>
                <w:rFonts w:eastAsiaTheme="minorEastAsia"/>
                <w:sz w:val="24"/>
                <w:szCs w:val="24"/>
              </w:rPr>
              <w:t>: az évközi zárthelyi (3</w:t>
            </w:r>
            <w:r w:rsidRPr="00374337">
              <w:rPr>
                <w:rFonts w:eastAsiaTheme="minorEastAsia"/>
                <w:sz w:val="24"/>
                <w:szCs w:val="24"/>
              </w:rPr>
              <w:t>0 pont) valamint az évközi röpzárthelyik (</w:t>
            </w:r>
            <w:r w:rsidR="00AE4305">
              <w:rPr>
                <w:rFonts w:eastAsiaTheme="minorEastAsia"/>
                <w:sz w:val="24"/>
                <w:szCs w:val="24"/>
              </w:rPr>
              <w:t>2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0 pont) összpontszáma </w:t>
            </w:r>
            <w:proofErr w:type="gramStart"/>
            <w:r w:rsidRPr="00374337">
              <w:rPr>
                <w:rFonts w:eastAsiaTheme="minorEastAsia"/>
                <w:sz w:val="24"/>
                <w:szCs w:val="24"/>
              </w:rPr>
              <w:t>( 50</w:t>
            </w:r>
            <w:proofErr w:type="gramEnd"/>
            <w:r w:rsidRPr="00374337">
              <w:rPr>
                <w:rFonts w:eastAsiaTheme="minorEastAsia"/>
                <w:sz w:val="24"/>
                <w:szCs w:val="24"/>
              </w:rPr>
              <w:t xml:space="preserve"> pont)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:      0 – 24 pont     elégtelen (0 –49%)</w:t>
            </w:r>
          </w:p>
          <w:p w:rsidR="00374337" w:rsidRPr="00374337" w:rsidRDefault="0052361E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25 </w:t>
            </w:r>
            <w:r w:rsidR="00B2110E" w:rsidRPr="00374337">
              <w:rPr>
                <w:rFonts w:eastAsiaTheme="minorEastAsia"/>
                <w:b/>
                <w:bCs/>
                <w:sz w:val="24"/>
                <w:szCs w:val="24"/>
              </w:rPr>
              <w:t>–</w:t>
            </w:r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32 </w:t>
            </w:r>
            <w:proofErr w:type="gramStart"/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>pont     elégséges</w:t>
            </w:r>
            <w:proofErr w:type="gramEnd"/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(50 – 62%)</w:t>
            </w:r>
          </w:p>
          <w:p w:rsidR="00374337" w:rsidRPr="00374337" w:rsidRDefault="0052361E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33 – 38 </w:t>
            </w:r>
            <w:proofErr w:type="gramStart"/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>pont     közepes</w:t>
            </w:r>
            <w:proofErr w:type="gramEnd"/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(63 – 75%)</w:t>
            </w:r>
          </w:p>
          <w:p w:rsidR="00374337" w:rsidRPr="00374337" w:rsidRDefault="0052361E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39 – 44 </w:t>
            </w:r>
            <w:proofErr w:type="gramStart"/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>pont     jó</w:t>
            </w:r>
            <w:proofErr w:type="gramEnd"/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(76 – 88%)</w:t>
            </w:r>
          </w:p>
          <w:p w:rsidR="00374337" w:rsidRDefault="0052361E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45 </w:t>
            </w:r>
            <w:r w:rsidR="00B2110E" w:rsidRPr="00374337">
              <w:rPr>
                <w:rFonts w:eastAsiaTheme="minorEastAsia"/>
                <w:b/>
                <w:bCs/>
                <w:sz w:val="24"/>
                <w:szCs w:val="24"/>
              </w:rPr>
              <w:t>–</w:t>
            </w:r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50 </w:t>
            </w:r>
            <w:proofErr w:type="gramStart"/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>pont     jeles</w:t>
            </w:r>
            <w:proofErr w:type="gramEnd"/>
            <w:r w:rsidR="00374337"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(89 – 100%)</w:t>
            </w:r>
          </w:p>
          <w:p w:rsidR="00374337" w:rsidRDefault="00374337" w:rsidP="000D539F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374337" w:rsidRPr="00374337" w:rsidRDefault="00374337" w:rsidP="000D539F">
            <w:pPr>
              <w:ind w:right="213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30402B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</w:tcBorders>
          </w:tcPr>
          <w:p w:rsidR="0030402B" w:rsidRPr="0025272E" w:rsidRDefault="0030402B" w:rsidP="005B3B83">
            <w:pPr>
              <w:ind w:right="213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25272E">
              <w:rPr>
                <w:rFonts w:eastAsiaTheme="minorEastAsia"/>
                <w:b/>
                <w:sz w:val="24"/>
                <w:szCs w:val="24"/>
              </w:rPr>
              <w:lastRenderedPageBreak/>
              <w:t>Az aláírás pótlása:</w:t>
            </w:r>
          </w:p>
          <w:p w:rsidR="0030402B" w:rsidRPr="00AE4305" w:rsidRDefault="0030402B" w:rsidP="005B3B83">
            <w:pPr>
              <w:ind w:right="213"/>
              <w:jc w:val="both"/>
              <w:rPr>
                <w:i/>
                <w:sz w:val="24"/>
                <w:szCs w:val="24"/>
              </w:rPr>
            </w:pPr>
            <w:r w:rsidRPr="00AE4305">
              <w:rPr>
                <w:i/>
                <w:sz w:val="24"/>
                <w:szCs w:val="24"/>
              </w:rPr>
              <w:t>Az aláírás szorgalmi időszakon túli pótlásának módjáról a Tanulmányi Ügyrend III.6.1.(3)/III.6.2.(3) pontja rendelkezik.</w:t>
            </w:r>
          </w:p>
          <w:p w:rsidR="0030402B" w:rsidRPr="00374337" w:rsidRDefault="0030402B" w:rsidP="005B3B83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Az aláírás és az évközi jegy egyszer,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4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. májusi vizsgaidőszak első két hetében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, később megadott időpontban pótolható</w:t>
            </w:r>
            <w:r w:rsidRPr="00924AE9">
              <w:rPr>
                <w:rFonts w:eastAsiaTheme="minorEastAsia"/>
                <w:bCs/>
                <w:sz w:val="24"/>
                <w:szCs w:val="24"/>
              </w:rPr>
              <w:t>,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Pr="00924AE9">
              <w:rPr>
                <w:rFonts w:eastAsiaTheme="minorEastAsia"/>
                <w:bCs/>
                <w:sz w:val="24"/>
                <w:szCs w:val="24"/>
              </w:rPr>
              <w:t>ekkor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a </w:t>
            </w:r>
            <w:proofErr w:type="spellStart"/>
            <w:r w:rsidRPr="00374337">
              <w:rPr>
                <w:rFonts w:eastAsiaTheme="minorEastAsia"/>
                <w:sz w:val="24"/>
                <w:szCs w:val="24"/>
              </w:rPr>
              <w:t>röpzárthelyik</w:t>
            </w:r>
            <w:proofErr w:type="spellEnd"/>
            <w:r w:rsidRPr="00374337">
              <w:rPr>
                <w:rFonts w:eastAsiaTheme="minorEastAsia"/>
                <w:sz w:val="24"/>
                <w:szCs w:val="24"/>
              </w:rPr>
              <w:t xml:space="preserve"> eredménye már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nem számít</w:t>
            </w:r>
            <w:r w:rsidRPr="00374337">
              <w:rPr>
                <w:rFonts w:eastAsiaTheme="minorEastAsia"/>
                <w:sz w:val="24"/>
                <w:szCs w:val="24"/>
              </w:rPr>
              <w:t>!</w:t>
            </w:r>
          </w:p>
          <w:p w:rsidR="0030402B" w:rsidRPr="00374337" w:rsidRDefault="0030402B" w:rsidP="005B3B83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>Az a hallgató, aki az aláírás pótlás alkalmával nem éri el a megszerezhető pontszám 50%-át, „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letiltást</w:t>
            </w:r>
            <w:r w:rsidRPr="00374337">
              <w:rPr>
                <w:rFonts w:eastAsiaTheme="minorEastAsia"/>
                <w:sz w:val="24"/>
                <w:szCs w:val="24"/>
              </w:rPr>
              <w:t>” kap, a kurzust csak egy év múlva veheti fel újra.</w:t>
            </w:r>
          </w:p>
          <w:p w:rsidR="0030402B" w:rsidRPr="00374337" w:rsidRDefault="0030402B" w:rsidP="005B3B83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 szigorlat </w:t>
            </w:r>
            <w:proofErr w:type="spellStart"/>
            <w:r w:rsidRPr="00374337">
              <w:rPr>
                <w:rFonts w:eastAsiaTheme="minorEastAsia"/>
                <w:sz w:val="24"/>
                <w:szCs w:val="24"/>
              </w:rPr>
              <w:t>összpontszámát</w:t>
            </w:r>
            <w:proofErr w:type="spellEnd"/>
            <w:r w:rsidRPr="00374337">
              <w:rPr>
                <w:rFonts w:eastAsiaTheme="minorEastAsia"/>
                <w:sz w:val="24"/>
                <w:szCs w:val="24"/>
              </w:rPr>
              <w:t xml:space="preserve"> az évközi évfolyam zárthelyiken elért,</w:t>
            </w:r>
            <w:r>
              <w:rPr>
                <w:rFonts w:eastAsiaTheme="minorEastAsia"/>
                <w:sz w:val="24"/>
                <w:szCs w:val="24"/>
              </w:rPr>
              <w:t xml:space="preserve"> valamint az írásbeli vizsgán (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100 pont) elért pontszámok összege adja. </w:t>
            </w:r>
          </w:p>
          <w:p w:rsidR="0030402B" w:rsidRDefault="0030402B" w:rsidP="005B3B83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a hallgató, aki az aláírást pótlással, illetve az évközi jegyet </w:t>
            </w:r>
            <w:r>
              <w:rPr>
                <w:rFonts w:eastAsiaTheme="minorEastAsia"/>
                <w:sz w:val="24"/>
                <w:szCs w:val="24"/>
              </w:rPr>
              <w:t>pótlással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szerezte meg, a szigorlatra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25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pontot visz magával.</w:t>
            </w:r>
          </w:p>
          <w:p w:rsidR="0030402B" w:rsidRDefault="0030402B" w:rsidP="005B3B83">
            <w:pPr>
              <w:ind w:right="213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8647D2">
              <w:rPr>
                <w:rFonts w:eastAsiaTheme="minorEastAsia"/>
                <w:b/>
                <w:sz w:val="24"/>
                <w:szCs w:val="24"/>
              </w:rPr>
              <w:t>Az évközben elért pontszám csak abban az esetben számít bele a szigorlat pontszámába, ha a hallgató a szigorlaton elérhető pontszám 20%-át elérte.</w:t>
            </w:r>
          </w:p>
          <w:p w:rsidR="0030402B" w:rsidRPr="008647D2" w:rsidRDefault="0030402B" w:rsidP="005B3B83">
            <w:pPr>
              <w:ind w:right="213"/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A szigorlat </w:t>
            </w:r>
            <w:proofErr w:type="spellStart"/>
            <w:r>
              <w:rPr>
                <w:rFonts w:eastAsiaTheme="minorEastAsia"/>
                <w:b/>
                <w:sz w:val="24"/>
                <w:szCs w:val="24"/>
              </w:rPr>
              <w:t>összpontszámát</w:t>
            </w:r>
            <w:proofErr w:type="spellEnd"/>
            <w:r>
              <w:rPr>
                <w:rFonts w:eastAsiaTheme="minorEastAsia"/>
                <w:b/>
                <w:sz w:val="24"/>
                <w:szCs w:val="24"/>
              </w:rPr>
              <w:t xml:space="preserve"> az évközi zárthelyiken elért (</w:t>
            </w:r>
            <w:proofErr w:type="spellStart"/>
            <w:r>
              <w:rPr>
                <w:rFonts w:eastAsiaTheme="minorEastAsia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eastAsiaTheme="minorEastAsia"/>
                <w:b/>
                <w:sz w:val="24"/>
                <w:szCs w:val="24"/>
              </w:rPr>
              <w:t>. 50 pont) valamint az írásbeli vizsgán elért (</w:t>
            </w:r>
            <w:proofErr w:type="spellStart"/>
            <w:r>
              <w:rPr>
                <w:rFonts w:eastAsiaTheme="minorEastAsia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eastAsiaTheme="minorEastAsia"/>
                <w:b/>
                <w:sz w:val="24"/>
                <w:szCs w:val="24"/>
              </w:rPr>
              <w:t xml:space="preserve"> 100 pont) pontszámok összege adja, feltéve, hogy a hallgató </w:t>
            </w:r>
            <w:r w:rsidRPr="008647D2">
              <w:rPr>
                <w:rFonts w:eastAsiaTheme="minorEastAsia"/>
                <w:b/>
                <w:sz w:val="24"/>
                <w:szCs w:val="24"/>
                <w:u w:val="single"/>
              </w:rPr>
              <w:t>a szigorlaton legalább 20%-ot (20 pont) elér</w:t>
            </w:r>
            <w:r>
              <w:rPr>
                <w:rFonts w:eastAsiaTheme="minorEastAsia"/>
                <w:b/>
                <w:sz w:val="24"/>
                <w:szCs w:val="24"/>
              </w:rPr>
              <w:t>.</w:t>
            </w:r>
          </w:p>
          <w:p w:rsidR="0030402B" w:rsidRPr="006B1D29" w:rsidRDefault="0030402B" w:rsidP="005B3B83">
            <w:pPr>
              <w:ind w:right="213"/>
              <w:jc w:val="both"/>
              <w:rPr>
                <w:rFonts w:eastAsiaTheme="minorEastAsia"/>
                <w:sz w:val="16"/>
                <w:szCs w:val="16"/>
              </w:rPr>
            </w:pPr>
          </w:p>
          <w:p w:rsidR="0030402B" w:rsidRPr="00374337" w:rsidRDefault="0030402B" w:rsidP="005B3B83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  <w:u w:val="single"/>
              </w:rPr>
              <w:t>A szigorlat értékelése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:      0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–  59 pont      elégtelen (0 – 39%)</w:t>
            </w:r>
          </w:p>
          <w:p w:rsidR="0030402B" w:rsidRPr="00374337" w:rsidRDefault="0030402B" w:rsidP="005B3B83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60 – 82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 elégséges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(40 – 54%)</w:t>
            </w:r>
          </w:p>
          <w:p w:rsidR="0030402B" w:rsidRPr="00374337" w:rsidRDefault="0030402B" w:rsidP="005B3B83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83 – 104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közepes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(55 – 69%)</w:t>
            </w:r>
          </w:p>
          <w:p w:rsidR="0030402B" w:rsidRPr="00374337" w:rsidRDefault="0030402B" w:rsidP="005B3B83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105 – 127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jó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(70 – 84%)</w:t>
            </w:r>
          </w:p>
          <w:p w:rsidR="0030402B" w:rsidRPr="00374337" w:rsidRDefault="0030402B" w:rsidP="005B3B83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128 – 150 </w:t>
            </w:r>
            <w:proofErr w:type="gram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pont     jeles</w:t>
            </w:r>
            <w:proofErr w:type="gram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(85 – 100%)</w:t>
            </w:r>
          </w:p>
          <w:p w:rsidR="0030402B" w:rsidRPr="006B1D29" w:rsidRDefault="0030402B" w:rsidP="005B3B83">
            <w:pPr>
              <w:ind w:right="213"/>
              <w:jc w:val="both"/>
              <w:rPr>
                <w:rFonts w:eastAsiaTheme="minorEastAsia"/>
                <w:sz w:val="16"/>
                <w:szCs w:val="16"/>
              </w:rPr>
            </w:pPr>
          </w:p>
          <w:p w:rsidR="0030402B" w:rsidRPr="00374337" w:rsidRDefault="0030402B" w:rsidP="005B3B83">
            <w:pPr>
              <w:ind w:right="213"/>
              <w:jc w:val="both"/>
              <w:rPr>
                <w:rFonts w:eastAsiaTheme="minorEastAsia"/>
                <w:i/>
                <w:i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 félévközi zárthelyiken elért pontszám csak a 201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3.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-201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4.</w:t>
            </w: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 évi nyári vizsgaidőszakban, és csak az első szigorlat alkalmával számítanak az </w:t>
            </w:r>
            <w:proofErr w:type="spellStart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összpontszámba</w:t>
            </w:r>
            <w:proofErr w:type="spellEnd"/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!</w:t>
            </w:r>
          </w:p>
        </w:tc>
      </w:tr>
      <w:tr w:rsidR="0030402B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02B" w:rsidRDefault="0030402B" w:rsidP="005B3B83">
            <w:pPr>
              <w:ind w:right="213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sz w:val="24"/>
                <w:szCs w:val="24"/>
              </w:rPr>
              <w:t xml:space="preserve">Az a hallgató tehát, aki az első szigorlat alkalmával a félév során szerzett pontokkal együtt nem éri el a 60 pontot, az ismétlő szigorlat alkalmával </w:t>
            </w:r>
            <w:r>
              <w:rPr>
                <w:rFonts w:eastAsiaTheme="minorEastAsia"/>
                <w:sz w:val="24"/>
                <w:szCs w:val="24"/>
              </w:rPr>
              <w:t>is</w:t>
            </w:r>
            <w:r w:rsidRPr="00374337">
              <w:rPr>
                <w:rFonts w:eastAsiaTheme="minorEastAsia"/>
                <w:sz w:val="24"/>
                <w:szCs w:val="24"/>
              </w:rPr>
              <w:t xml:space="preserve"> érvényesítheti a félév során szerzett pontjait</w:t>
            </w:r>
            <w:r>
              <w:rPr>
                <w:rFonts w:eastAsiaTheme="minorEastAsia"/>
                <w:sz w:val="24"/>
                <w:szCs w:val="24"/>
              </w:rPr>
              <w:t>, de csak a 2013-14. évi nyári vizsgaidőszakban</w:t>
            </w:r>
            <w:r w:rsidRPr="00374337">
              <w:rPr>
                <w:rFonts w:eastAsiaTheme="minorEastAsia"/>
                <w:sz w:val="24"/>
                <w:szCs w:val="24"/>
              </w:rPr>
              <w:t>!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Cs/>
                <w:sz w:val="24"/>
                <w:szCs w:val="24"/>
              </w:rPr>
              <w:t>H</w:t>
            </w:r>
            <w:r w:rsidRPr="00374337">
              <w:rPr>
                <w:rFonts w:eastAsiaTheme="minorEastAsia"/>
                <w:bCs/>
                <w:sz w:val="24"/>
                <w:szCs w:val="24"/>
              </w:rPr>
              <w:t>a egy hallgató a 201</w:t>
            </w:r>
            <w:r>
              <w:rPr>
                <w:rFonts w:eastAsiaTheme="minorEastAsia"/>
                <w:bCs/>
                <w:sz w:val="24"/>
                <w:szCs w:val="24"/>
              </w:rPr>
              <w:t>3.</w:t>
            </w:r>
            <w:r w:rsidRPr="00374337">
              <w:rPr>
                <w:rFonts w:eastAsiaTheme="minorEastAsia"/>
                <w:bCs/>
                <w:sz w:val="24"/>
                <w:szCs w:val="24"/>
              </w:rPr>
              <w:t>-201</w:t>
            </w:r>
            <w:r>
              <w:rPr>
                <w:rFonts w:eastAsiaTheme="minorEastAsia"/>
                <w:bCs/>
                <w:sz w:val="24"/>
                <w:szCs w:val="24"/>
              </w:rPr>
              <w:t>4.</w:t>
            </w:r>
            <w:r w:rsidRPr="00374337">
              <w:rPr>
                <w:rFonts w:eastAsiaTheme="minorEastAsia"/>
                <w:bCs/>
                <w:sz w:val="24"/>
                <w:szCs w:val="24"/>
              </w:rPr>
              <w:t xml:space="preserve"> évi nyári vizsgaidőszakban nem vizsgázik matematikából, a következő vizsgaidőszakra nem viheti át a szerzett pontjait!</w:t>
            </w:r>
          </w:p>
          <w:p w:rsidR="0030402B" w:rsidRPr="00AE4305" w:rsidRDefault="0030402B" w:rsidP="005B3B83">
            <w:pPr>
              <w:ind w:right="213"/>
              <w:jc w:val="both"/>
              <w:rPr>
                <w:rFonts w:eastAsiaTheme="minorEastAsia"/>
                <w:b/>
                <w:bCs/>
                <w:i/>
                <w:sz w:val="24"/>
                <w:szCs w:val="24"/>
              </w:rPr>
            </w:pPr>
            <w:r w:rsidRPr="00AE4305">
              <w:rPr>
                <w:i/>
                <w:sz w:val="24"/>
                <w:szCs w:val="24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30402B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</w:tcBorders>
          </w:tcPr>
          <w:p w:rsidR="0030402B" w:rsidRPr="006B1D29" w:rsidRDefault="0030402B" w:rsidP="005B3B83">
            <w:pPr>
              <w:ind w:right="213"/>
              <w:jc w:val="both"/>
              <w:rPr>
                <w:rFonts w:eastAsiaTheme="minorEastAsia"/>
                <w:i/>
                <w:iCs/>
              </w:rPr>
            </w:pPr>
            <w:r w:rsidRPr="006B1D29">
              <w:rPr>
                <w:rFonts w:eastAsiaTheme="minorEastAsia"/>
                <w:i/>
                <w:iCs/>
              </w:rPr>
              <w:t xml:space="preserve">Jegyzetek: </w:t>
            </w:r>
          </w:p>
          <w:p w:rsidR="0030402B" w:rsidRPr="00286FE8" w:rsidRDefault="0030402B" w:rsidP="005B3B83">
            <w:pPr>
              <w:numPr>
                <w:ilvl w:val="0"/>
                <w:numId w:val="8"/>
              </w:numPr>
              <w:tabs>
                <w:tab w:val="clear" w:pos="1211"/>
              </w:tabs>
              <w:ind w:left="0" w:right="213" w:firstLine="0"/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</w:rPr>
              <w:t xml:space="preserve">Kovács </w:t>
            </w:r>
            <w:proofErr w:type="spellStart"/>
            <w:r w:rsidRPr="006B1D29">
              <w:rPr>
                <w:rFonts w:eastAsiaTheme="minorEastAsia"/>
              </w:rPr>
              <w:t>J.-Takács</w:t>
            </w:r>
            <w:proofErr w:type="spellEnd"/>
            <w:r w:rsidRPr="006B1D29">
              <w:rPr>
                <w:rFonts w:eastAsiaTheme="minorEastAsia"/>
              </w:rPr>
              <w:t xml:space="preserve"> </w:t>
            </w:r>
            <w:proofErr w:type="spellStart"/>
            <w:r w:rsidRPr="006B1D29">
              <w:rPr>
                <w:rFonts w:eastAsiaTheme="minorEastAsia"/>
              </w:rPr>
              <w:t>G.-Takács</w:t>
            </w:r>
            <w:proofErr w:type="spellEnd"/>
            <w:r w:rsidRPr="006B1D29">
              <w:rPr>
                <w:rFonts w:eastAsiaTheme="minorEastAsia"/>
              </w:rPr>
              <w:t xml:space="preserve"> M.: Analízis, NTK 1998 </w:t>
            </w:r>
          </w:p>
          <w:p w:rsidR="0030402B" w:rsidRPr="006B1D29" w:rsidRDefault="0030402B" w:rsidP="005B3B83">
            <w:pPr>
              <w:numPr>
                <w:ilvl w:val="0"/>
                <w:numId w:val="8"/>
              </w:numPr>
              <w:tabs>
                <w:tab w:val="clear" w:pos="1211"/>
              </w:tabs>
              <w:ind w:left="0" w:right="213" w:firstLine="0"/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</w:rPr>
              <w:t xml:space="preserve">Rudas </w:t>
            </w:r>
            <w:proofErr w:type="spellStart"/>
            <w:r w:rsidRPr="006B1D29">
              <w:rPr>
                <w:rFonts w:eastAsiaTheme="minorEastAsia"/>
              </w:rPr>
              <w:t>I.-Hosszú</w:t>
            </w:r>
            <w:proofErr w:type="spellEnd"/>
            <w:r w:rsidRPr="006B1D29">
              <w:rPr>
                <w:rFonts w:eastAsiaTheme="minorEastAsia"/>
              </w:rPr>
              <w:t xml:space="preserve"> F</w:t>
            </w:r>
            <w:proofErr w:type="gramStart"/>
            <w:r w:rsidRPr="006B1D29">
              <w:rPr>
                <w:rFonts w:eastAsiaTheme="minorEastAsia"/>
              </w:rPr>
              <w:t>.:</w:t>
            </w:r>
            <w:proofErr w:type="gramEnd"/>
            <w:r w:rsidRPr="006B1D29">
              <w:rPr>
                <w:rFonts w:eastAsiaTheme="minorEastAsia"/>
              </w:rPr>
              <w:t xml:space="preserve"> Matematika I., BMF BDGFK L-544, Bp. 2000</w:t>
            </w:r>
          </w:p>
          <w:p w:rsidR="0030402B" w:rsidRPr="006B1D29" w:rsidRDefault="0030402B" w:rsidP="005B3B83">
            <w:pPr>
              <w:numPr>
                <w:ilvl w:val="0"/>
                <w:numId w:val="8"/>
              </w:numPr>
              <w:tabs>
                <w:tab w:val="clear" w:pos="1211"/>
              </w:tabs>
              <w:ind w:left="0" w:right="213" w:firstLine="0"/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</w:rPr>
              <w:t xml:space="preserve">Rudas I.-Lukács </w:t>
            </w:r>
            <w:proofErr w:type="spellStart"/>
            <w:r w:rsidRPr="006B1D29">
              <w:rPr>
                <w:rFonts w:eastAsiaTheme="minorEastAsia"/>
              </w:rPr>
              <w:t>O.-Bércesné</w:t>
            </w:r>
            <w:proofErr w:type="spellEnd"/>
            <w:r w:rsidRPr="006B1D29">
              <w:rPr>
                <w:rFonts w:eastAsiaTheme="minorEastAsia"/>
              </w:rPr>
              <w:t xml:space="preserve"> Novák </w:t>
            </w:r>
            <w:proofErr w:type="spellStart"/>
            <w:r w:rsidRPr="006B1D29">
              <w:rPr>
                <w:rFonts w:eastAsiaTheme="minorEastAsia"/>
              </w:rPr>
              <w:t>Á.-Hosszú</w:t>
            </w:r>
            <w:proofErr w:type="spellEnd"/>
            <w:r w:rsidRPr="006B1D29">
              <w:rPr>
                <w:rFonts w:eastAsiaTheme="minorEastAsia"/>
              </w:rPr>
              <w:t xml:space="preserve"> F</w:t>
            </w:r>
            <w:proofErr w:type="gramStart"/>
            <w:r w:rsidRPr="006B1D29">
              <w:rPr>
                <w:rFonts w:eastAsiaTheme="minorEastAsia"/>
              </w:rPr>
              <w:t>.:</w:t>
            </w:r>
            <w:proofErr w:type="gramEnd"/>
            <w:r w:rsidRPr="006B1D29">
              <w:rPr>
                <w:rFonts w:eastAsiaTheme="minorEastAsia"/>
              </w:rPr>
              <w:t xml:space="preserve"> Matematika II., BMF BDGFK L-543, Bp. 2000.</w:t>
            </w:r>
          </w:p>
          <w:p w:rsidR="0030402B" w:rsidRPr="006B1D29" w:rsidRDefault="0030402B" w:rsidP="005B3B83">
            <w:pPr>
              <w:ind w:right="213"/>
              <w:jc w:val="both"/>
              <w:rPr>
                <w:rFonts w:eastAsiaTheme="minorEastAsia"/>
              </w:rPr>
            </w:pPr>
            <w:r w:rsidRPr="006B1D29">
              <w:rPr>
                <w:rFonts w:eastAsiaTheme="minorEastAsia"/>
                <w:i/>
                <w:iCs/>
              </w:rPr>
              <w:t>Példatárak</w:t>
            </w:r>
            <w:r w:rsidRPr="006B1D29">
              <w:rPr>
                <w:rFonts w:eastAsiaTheme="minorEastAsia"/>
              </w:rPr>
              <w:t>:</w:t>
            </w:r>
          </w:p>
          <w:p w:rsidR="0030402B" w:rsidRPr="00286FE8" w:rsidRDefault="0030402B" w:rsidP="005B3B83">
            <w:pPr>
              <w:numPr>
                <w:ilvl w:val="0"/>
                <w:numId w:val="8"/>
              </w:numPr>
              <w:tabs>
                <w:tab w:val="clear" w:pos="1211"/>
              </w:tabs>
              <w:ind w:left="0" w:right="213" w:firstLine="0"/>
              <w:jc w:val="both"/>
              <w:rPr>
                <w:rFonts w:eastAsiaTheme="minorEastAsia"/>
              </w:rPr>
            </w:pPr>
            <w:proofErr w:type="spellStart"/>
            <w:r w:rsidRPr="006B1D29">
              <w:rPr>
                <w:rFonts w:eastAsiaTheme="minorEastAsia"/>
              </w:rPr>
              <w:t>Sréterné</w:t>
            </w:r>
            <w:proofErr w:type="spellEnd"/>
            <w:r w:rsidRPr="006B1D29">
              <w:rPr>
                <w:rFonts w:eastAsiaTheme="minorEastAsia"/>
              </w:rPr>
              <w:t xml:space="preserve"> Lukács </w:t>
            </w:r>
            <w:proofErr w:type="spellStart"/>
            <w:r w:rsidRPr="006B1D29">
              <w:rPr>
                <w:rFonts w:eastAsiaTheme="minorEastAsia"/>
              </w:rPr>
              <w:t>Zs</w:t>
            </w:r>
            <w:proofErr w:type="spellEnd"/>
            <w:r w:rsidRPr="006B1D29">
              <w:rPr>
                <w:rFonts w:eastAsiaTheme="minorEastAsia"/>
              </w:rPr>
              <w:t xml:space="preserve">. </w:t>
            </w:r>
            <w:proofErr w:type="gramStart"/>
            <w:r w:rsidRPr="006B1D29">
              <w:rPr>
                <w:rFonts w:eastAsiaTheme="minorEastAsia"/>
              </w:rPr>
              <w:t>szerk. :</w:t>
            </w:r>
            <w:proofErr w:type="gramEnd"/>
            <w:r w:rsidRPr="006B1D29">
              <w:rPr>
                <w:rFonts w:eastAsiaTheme="minorEastAsia"/>
              </w:rPr>
              <w:t xml:space="preserve"> Matematika Feladatgyűjtemény, BMF KKVFK 1190, Bp. 2000</w:t>
            </w:r>
          </w:p>
          <w:p w:rsidR="0030402B" w:rsidRDefault="0030402B" w:rsidP="005B3B83">
            <w:pPr>
              <w:pStyle w:val="Listaszerbekezds"/>
              <w:numPr>
                <w:ilvl w:val="0"/>
                <w:numId w:val="8"/>
              </w:numPr>
              <w:tabs>
                <w:tab w:val="clear" w:pos="1211"/>
                <w:tab w:val="num" w:pos="709"/>
              </w:tabs>
              <w:ind w:right="213" w:hanging="1211"/>
              <w:jc w:val="both"/>
              <w:rPr>
                <w:rFonts w:eastAsiaTheme="minorEastAsia"/>
              </w:rPr>
            </w:pPr>
            <w:proofErr w:type="spellStart"/>
            <w:r w:rsidRPr="00286FE8">
              <w:rPr>
                <w:rFonts w:eastAsiaTheme="minorEastAsia"/>
              </w:rPr>
              <w:t>Scharnitzky</w:t>
            </w:r>
            <w:proofErr w:type="spellEnd"/>
            <w:r w:rsidRPr="00286FE8">
              <w:rPr>
                <w:rFonts w:eastAsiaTheme="minorEastAsia"/>
              </w:rPr>
              <w:t xml:space="preserve"> V. </w:t>
            </w:r>
            <w:proofErr w:type="gramStart"/>
            <w:r w:rsidRPr="00286FE8">
              <w:rPr>
                <w:rFonts w:eastAsiaTheme="minorEastAsia"/>
              </w:rPr>
              <w:t>szerk. :</w:t>
            </w:r>
            <w:proofErr w:type="gramEnd"/>
            <w:r w:rsidRPr="00286FE8">
              <w:rPr>
                <w:rFonts w:eastAsiaTheme="minorEastAsia"/>
              </w:rPr>
              <w:t xml:space="preserve"> Matematikai feladatok, NTK 1996</w:t>
            </w:r>
          </w:p>
          <w:p w:rsidR="0030402B" w:rsidRDefault="0030402B" w:rsidP="005B3B83">
            <w:pPr>
              <w:pStyle w:val="Listaszerbekezds"/>
              <w:numPr>
                <w:ilvl w:val="0"/>
                <w:numId w:val="8"/>
              </w:numPr>
              <w:tabs>
                <w:tab w:val="clear" w:pos="1211"/>
                <w:tab w:val="num" w:pos="709"/>
              </w:tabs>
              <w:ind w:right="213" w:hanging="1211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Gáspár Csaba: Analízis és Differenciálegyenletek (MOODLE)</w:t>
            </w:r>
          </w:p>
          <w:p w:rsidR="0030402B" w:rsidRDefault="0030402B" w:rsidP="005B3B83">
            <w:pPr>
              <w:pStyle w:val="Listaszerbekezds"/>
              <w:numPr>
                <w:ilvl w:val="0"/>
                <w:numId w:val="8"/>
              </w:numPr>
              <w:tabs>
                <w:tab w:val="clear" w:pos="1211"/>
                <w:tab w:val="num" w:pos="709"/>
              </w:tabs>
              <w:ind w:right="213" w:hanging="1211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Gáspár Csaba: Lineáris algebra és többváltozós </w:t>
            </w:r>
            <w:proofErr w:type="gramStart"/>
            <w:r>
              <w:rPr>
                <w:rFonts w:eastAsiaTheme="minorEastAsia"/>
              </w:rPr>
              <w:t>függvények(</w:t>
            </w:r>
            <w:proofErr w:type="gramEnd"/>
            <w:r>
              <w:rPr>
                <w:rFonts w:eastAsiaTheme="minorEastAsia"/>
              </w:rPr>
              <w:t>MOODLE)</w:t>
            </w:r>
          </w:p>
          <w:p w:rsidR="0030402B" w:rsidRDefault="0030402B" w:rsidP="005B3B83">
            <w:pPr>
              <w:pStyle w:val="Listaszerbekezds"/>
              <w:numPr>
                <w:ilvl w:val="0"/>
                <w:numId w:val="8"/>
              </w:numPr>
              <w:tabs>
                <w:tab w:val="clear" w:pos="1211"/>
                <w:tab w:val="num" w:pos="709"/>
              </w:tabs>
              <w:ind w:right="213" w:hanging="1211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Hajba – Harmati: </w:t>
            </w:r>
            <w:proofErr w:type="spellStart"/>
            <w:r>
              <w:rPr>
                <w:rFonts w:eastAsiaTheme="minorEastAsia"/>
              </w:rPr>
              <w:t>Valószínűségszámítás</w:t>
            </w:r>
            <w:proofErr w:type="spellEnd"/>
            <w:r>
              <w:rPr>
                <w:rFonts w:eastAsiaTheme="minorEastAsia"/>
              </w:rPr>
              <w:t xml:space="preserve"> és matematikai </w:t>
            </w:r>
            <w:proofErr w:type="gramStart"/>
            <w:r>
              <w:rPr>
                <w:rFonts w:eastAsiaTheme="minorEastAsia"/>
              </w:rPr>
              <w:t>statisztika(</w:t>
            </w:r>
            <w:proofErr w:type="gramEnd"/>
            <w:r>
              <w:rPr>
                <w:rFonts w:eastAsiaTheme="minorEastAsia"/>
              </w:rPr>
              <w:t>MOODLE)</w:t>
            </w:r>
          </w:p>
          <w:p w:rsidR="0030402B" w:rsidRPr="00286FE8" w:rsidRDefault="0030402B" w:rsidP="005B3B83">
            <w:pPr>
              <w:pStyle w:val="Listaszerbekezds"/>
              <w:numPr>
                <w:ilvl w:val="0"/>
                <w:numId w:val="8"/>
              </w:numPr>
              <w:tabs>
                <w:tab w:val="clear" w:pos="1211"/>
                <w:tab w:val="num" w:pos="709"/>
              </w:tabs>
              <w:ind w:right="213" w:hanging="1211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 xml:space="preserve">Hanka László: Fejezetek a </w:t>
            </w:r>
            <w:proofErr w:type="gramStart"/>
            <w:r>
              <w:rPr>
                <w:rFonts w:eastAsiaTheme="minorEastAsia"/>
              </w:rPr>
              <w:t>matematikából(</w:t>
            </w:r>
            <w:proofErr w:type="gramEnd"/>
            <w:r>
              <w:rPr>
                <w:rFonts w:eastAsiaTheme="minorEastAsia"/>
              </w:rPr>
              <w:t>MOODLE)</w:t>
            </w:r>
          </w:p>
        </w:tc>
      </w:tr>
      <w:tr w:rsidR="0030402B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30402B" w:rsidRPr="00374337" w:rsidRDefault="0030402B" w:rsidP="005B3B83">
            <w:pPr>
              <w:ind w:right="213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>Ajánlott irodalom:</w:t>
            </w:r>
          </w:p>
        </w:tc>
      </w:tr>
      <w:tr w:rsidR="0030402B" w:rsidRPr="00374337" w:rsidTr="000D539F">
        <w:trPr>
          <w:cantSplit/>
          <w:trHeight w:val="277"/>
        </w:trPr>
        <w:tc>
          <w:tcPr>
            <w:tcW w:w="9284" w:type="dxa"/>
            <w:gridSpan w:val="11"/>
            <w:tcBorders>
              <w:top w:val="single" w:sz="4" w:space="0" w:color="auto"/>
            </w:tcBorders>
          </w:tcPr>
          <w:p w:rsidR="0030402B" w:rsidRPr="007B7353" w:rsidRDefault="0030402B" w:rsidP="005B3B83">
            <w:pPr>
              <w:pStyle w:val="Felsorols"/>
              <w:ind w:right="213"/>
              <w:jc w:val="both"/>
              <w:rPr>
                <w:rFonts w:eastAsiaTheme="minorEastAsia"/>
              </w:rPr>
            </w:pPr>
            <w:r w:rsidRPr="007B7353">
              <w:rPr>
                <w:rFonts w:eastAsiaTheme="minorEastAsia"/>
              </w:rPr>
              <w:t>Szász Gábor: Matematika I-II-III</w:t>
            </w:r>
            <w:proofErr w:type="gramStart"/>
            <w:r w:rsidRPr="007B7353">
              <w:rPr>
                <w:rFonts w:eastAsiaTheme="minorEastAsia"/>
              </w:rPr>
              <w:t>.:</w:t>
            </w:r>
            <w:proofErr w:type="gramEnd"/>
            <w:r w:rsidRPr="007B7353">
              <w:rPr>
                <w:rFonts w:eastAsiaTheme="minorEastAsia"/>
              </w:rPr>
              <w:t xml:space="preserve"> NTK 1995</w:t>
            </w:r>
          </w:p>
          <w:p w:rsidR="0030402B" w:rsidRPr="00374337" w:rsidRDefault="0030402B" w:rsidP="005B3B83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7B7353">
              <w:rPr>
                <w:rFonts w:eastAsiaTheme="minorEastAsia"/>
              </w:rPr>
              <w:t>Bárczy Barnabás: Integrálszámítás Műszaki KK 1995</w:t>
            </w:r>
          </w:p>
        </w:tc>
      </w:tr>
      <w:tr w:rsidR="0030402B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30402B" w:rsidRPr="00374337" w:rsidRDefault="0030402B" w:rsidP="005B3B83">
            <w:pPr>
              <w:ind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374337">
              <w:rPr>
                <w:rFonts w:eastAsiaTheme="minorEastAsia"/>
                <w:b/>
                <w:bCs/>
                <w:sz w:val="24"/>
                <w:szCs w:val="24"/>
              </w:rPr>
              <w:t xml:space="preserve">Egyéb segédletek: </w:t>
            </w:r>
          </w:p>
        </w:tc>
      </w:tr>
      <w:tr w:rsidR="0030402B" w:rsidRPr="00374337" w:rsidTr="000D539F">
        <w:trPr>
          <w:cantSplit/>
          <w:trHeight w:val="277"/>
        </w:trPr>
        <w:tc>
          <w:tcPr>
            <w:tcW w:w="9284" w:type="dxa"/>
            <w:gridSpan w:val="11"/>
          </w:tcPr>
          <w:p w:rsidR="0030402B" w:rsidRPr="007B7353" w:rsidRDefault="0030402B" w:rsidP="005B3B83">
            <w:pPr>
              <w:ind w:left="900" w:right="213"/>
              <w:jc w:val="both"/>
              <w:rPr>
                <w:rFonts w:eastAsiaTheme="minorEastAsia"/>
                <w:i/>
                <w:iCs/>
              </w:rPr>
            </w:pPr>
            <w:r w:rsidRPr="007B7353">
              <w:rPr>
                <w:rFonts w:eastAsiaTheme="minorEastAsia"/>
              </w:rPr>
              <w:t>A tanulási és oktatási stratégiák: (</w:t>
            </w:r>
            <w:r w:rsidRPr="007B7353">
              <w:rPr>
                <w:rFonts w:eastAsiaTheme="minorEastAsia"/>
                <w:i/>
                <w:iCs/>
              </w:rPr>
              <w:t xml:space="preserve">a tanulást </w:t>
            </w:r>
            <w:proofErr w:type="spellStart"/>
            <w:r w:rsidRPr="007B7353">
              <w:rPr>
                <w:rFonts w:eastAsiaTheme="minorEastAsia"/>
                <w:i/>
                <w:iCs/>
              </w:rPr>
              <w:t>segítőszámítógépes</w:t>
            </w:r>
            <w:proofErr w:type="spellEnd"/>
            <w:r w:rsidRPr="007B7353">
              <w:rPr>
                <w:rFonts w:eastAsiaTheme="minorEastAsia"/>
                <w:i/>
                <w:iCs/>
              </w:rPr>
              <w:t xml:space="preserve"> programok, videók, CD-k, </w:t>
            </w:r>
            <w:proofErr w:type="spellStart"/>
            <w:r w:rsidRPr="007B7353">
              <w:rPr>
                <w:rFonts w:eastAsiaTheme="minorEastAsia"/>
                <w:i/>
                <w:iCs/>
              </w:rPr>
              <w:t>stb</w:t>
            </w:r>
            <w:proofErr w:type="spellEnd"/>
            <w:r w:rsidRPr="007B7353">
              <w:rPr>
                <w:rFonts w:eastAsiaTheme="minorEastAsia"/>
                <w:i/>
                <w:iCs/>
              </w:rPr>
              <w:t xml:space="preserve">) </w:t>
            </w:r>
          </w:p>
          <w:p w:rsidR="0030402B" w:rsidRPr="00374337" w:rsidRDefault="0030402B" w:rsidP="005B3B83">
            <w:pPr>
              <w:ind w:left="900" w:right="213"/>
              <w:jc w:val="both"/>
              <w:rPr>
                <w:rFonts w:eastAsiaTheme="minorEastAsia"/>
                <w:sz w:val="24"/>
                <w:szCs w:val="24"/>
              </w:rPr>
            </w:pPr>
            <w:r w:rsidRPr="007B7353">
              <w:rPr>
                <w:rFonts w:eastAsiaTheme="minorEastAsia"/>
              </w:rPr>
              <w:t>Baróti György</w:t>
            </w:r>
            <w:r w:rsidRPr="007B7353">
              <w:rPr>
                <w:rFonts w:eastAsiaTheme="minorEastAsia"/>
              </w:rPr>
              <w:softHyphen/>
            </w:r>
            <w:r w:rsidRPr="007B7353">
              <w:rPr>
                <w:rFonts w:eastAsiaTheme="minorEastAsia"/>
              </w:rPr>
              <w:softHyphen/>
              <w:t xml:space="preserve">- Makó Margit - </w:t>
            </w:r>
            <w:proofErr w:type="spellStart"/>
            <w:r w:rsidRPr="007B7353">
              <w:rPr>
                <w:rFonts w:eastAsiaTheme="minorEastAsia"/>
              </w:rPr>
              <w:t>Sréterné</w:t>
            </w:r>
            <w:proofErr w:type="spellEnd"/>
            <w:r w:rsidRPr="007B7353">
              <w:rPr>
                <w:rFonts w:eastAsiaTheme="minorEastAsia"/>
              </w:rPr>
              <w:t xml:space="preserve"> Lukács Zsuzsanna</w:t>
            </w:r>
            <w:proofErr w:type="gramStart"/>
            <w:r w:rsidRPr="007B7353">
              <w:rPr>
                <w:rFonts w:eastAsiaTheme="minorEastAsia"/>
              </w:rPr>
              <w:t>:  Matematika</w:t>
            </w:r>
            <w:proofErr w:type="gramEnd"/>
            <w:r w:rsidRPr="007B7353">
              <w:rPr>
                <w:rFonts w:eastAsiaTheme="minorEastAsia"/>
              </w:rPr>
              <w:t xml:space="preserve"> I. Videokazetta , KKMF, Budapest, 1999.</w:t>
            </w:r>
          </w:p>
        </w:tc>
      </w:tr>
    </w:tbl>
    <w:p w:rsidR="00FD023F" w:rsidRPr="00374337" w:rsidRDefault="00FD023F" w:rsidP="000D539F">
      <w:pPr>
        <w:ind w:right="736"/>
        <w:rPr>
          <w:sz w:val="24"/>
          <w:szCs w:val="24"/>
        </w:rPr>
      </w:pPr>
    </w:p>
    <w:p w:rsidR="00FD023F" w:rsidRPr="00374337" w:rsidRDefault="00E13794" w:rsidP="000D539F">
      <w:pPr>
        <w:ind w:right="736"/>
        <w:rPr>
          <w:sz w:val="24"/>
          <w:szCs w:val="24"/>
        </w:rPr>
      </w:pPr>
      <w:r w:rsidRPr="00374337">
        <w:rPr>
          <w:sz w:val="24"/>
          <w:szCs w:val="24"/>
        </w:rPr>
        <w:t>Budapest, 20</w:t>
      </w:r>
      <w:r w:rsidR="00082B51" w:rsidRPr="00374337">
        <w:rPr>
          <w:sz w:val="24"/>
          <w:szCs w:val="24"/>
        </w:rPr>
        <w:t>1</w:t>
      </w:r>
      <w:r w:rsidR="006B1D29">
        <w:rPr>
          <w:sz w:val="24"/>
          <w:szCs w:val="24"/>
        </w:rPr>
        <w:t>4</w:t>
      </w:r>
      <w:r w:rsidRPr="00374337">
        <w:rPr>
          <w:sz w:val="24"/>
          <w:szCs w:val="24"/>
        </w:rPr>
        <w:t xml:space="preserve">. január </w:t>
      </w:r>
      <w:r w:rsidR="006B1D29">
        <w:rPr>
          <w:sz w:val="24"/>
          <w:szCs w:val="24"/>
        </w:rPr>
        <w:t>06</w:t>
      </w:r>
      <w:r w:rsidRPr="00374337">
        <w:rPr>
          <w:sz w:val="24"/>
          <w:szCs w:val="24"/>
        </w:rPr>
        <w:t>.</w:t>
      </w:r>
    </w:p>
    <w:p w:rsidR="00FD023F" w:rsidRPr="00374337" w:rsidRDefault="00FD023F" w:rsidP="000D539F">
      <w:pPr>
        <w:ind w:right="736"/>
        <w:rPr>
          <w:sz w:val="24"/>
          <w:szCs w:val="24"/>
        </w:rPr>
      </w:pPr>
    </w:p>
    <w:p w:rsidR="00286FE8" w:rsidRDefault="00E13794" w:rsidP="00286FE8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ind w:right="736"/>
      </w:pPr>
      <w:r w:rsidRPr="00374337">
        <w:tab/>
        <w:t>………………………………</w:t>
      </w:r>
    </w:p>
    <w:p w:rsidR="00E13794" w:rsidRPr="00374337" w:rsidRDefault="00E13794" w:rsidP="00286FE8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ind w:right="736"/>
      </w:pPr>
      <w:r w:rsidRPr="00374337">
        <w:tab/>
      </w:r>
      <w:r w:rsidR="001D7A31">
        <w:t>Dr. Hanka László</w:t>
      </w:r>
    </w:p>
    <w:sectPr w:rsidR="00E13794" w:rsidRPr="00374337" w:rsidSect="00FD023F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F0A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1">
    <w:nsid w:val="05E2693B"/>
    <w:multiLevelType w:val="multilevel"/>
    <w:tmpl w:val="8648DA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2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abstractNum w:abstractNumId="3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abstractNum w:abstractNumId="4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abstractNum w:abstractNumId="5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abstractNum w:abstractNumId="6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82B51"/>
    <w:rsid w:val="00001604"/>
    <w:rsid w:val="00023B7D"/>
    <w:rsid w:val="0002673B"/>
    <w:rsid w:val="00082B51"/>
    <w:rsid w:val="000D539F"/>
    <w:rsid w:val="000F69D9"/>
    <w:rsid w:val="00174D86"/>
    <w:rsid w:val="00195DB1"/>
    <w:rsid w:val="001D7A31"/>
    <w:rsid w:val="001E0E06"/>
    <w:rsid w:val="001E5F43"/>
    <w:rsid w:val="001F1D95"/>
    <w:rsid w:val="00202FE3"/>
    <w:rsid w:val="00263438"/>
    <w:rsid w:val="00286FE8"/>
    <w:rsid w:val="002F38D4"/>
    <w:rsid w:val="0030402B"/>
    <w:rsid w:val="00314CD9"/>
    <w:rsid w:val="0037209D"/>
    <w:rsid w:val="00374337"/>
    <w:rsid w:val="003868E3"/>
    <w:rsid w:val="00386AB0"/>
    <w:rsid w:val="00397C29"/>
    <w:rsid w:val="003E57AD"/>
    <w:rsid w:val="00455A93"/>
    <w:rsid w:val="00500D70"/>
    <w:rsid w:val="0052361E"/>
    <w:rsid w:val="005277A3"/>
    <w:rsid w:val="00542E3D"/>
    <w:rsid w:val="00580ADA"/>
    <w:rsid w:val="005B0538"/>
    <w:rsid w:val="00613E76"/>
    <w:rsid w:val="006346B0"/>
    <w:rsid w:val="0064300A"/>
    <w:rsid w:val="00691138"/>
    <w:rsid w:val="006B1D29"/>
    <w:rsid w:val="0075266B"/>
    <w:rsid w:val="00766E0D"/>
    <w:rsid w:val="00767BD1"/>
    <w:rsid w:val="007936F0"/>
    <w:rsid w:val="00832BEA"/>
    <w:rsid w:val="00924AE9"/>
    <w:rsid w:val="00963F61"/>
    <w:rsid w:val="009F5FBC"/>
    <w:rsid w:val="00A17728"/>
    <w:rsid w:val="00A47765"/>
    <w:rsid w:val="00A4778D"/>
    <w:rsid w:val="00AD7F22"/>
    <w:rsid w:val="00AE4305"/>
    <w:rsid w:val="00B2110E"/>
    <w:rsid w:val="00B27FC4"/>
    <w:rsid w:val="00B80A48"/>
    <w:rsid w:val="00B917BE"/>
    <w:rsid w:val="00BF3374"/>
    <w:rsid w:val="00C4274C"/>
    <w:rsid w:val="00CA3479"/>
    <w:rsid w:val="00CD4FDF"/>
    <w:rsid w:val="00D15164"/>
    <w:rsid w:val="00D31135"/>
    <w:rsid w:val="00D65484"/>
    <w:rsid w:val="00D75572"/>
    <w:rsid w:val="00DC7AF0"/>
    <w:rsid w:val="00DD1554"/>
    <w:rsid w:val="00DF5E49"/>
    <w:rsid w:val="00E13794"/>
    <w:rsid w:val="00E40F9A"/>
    <w:rsid w:val="00EE06DE"/>
    <w:rsid w:val="00F3792B"/>
    <w:rsid w:val="00F9179A"/>
    <w:rsid w:val="00FD023F"/>
    <w:rsid w:val="00FF3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023F"/>
    <w:pPr>
      <w:autoSpaceDE w:val="0"/>
      <w:autoSpaceDN w:val="0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FD023F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FD023F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FD023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FD023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02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02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023F"/>
    <w:rPr>
      <w:b/>
      <w:bCs/>
      <w:sz w:val="28"/>
      <w:szCs w:val="28"/>
    </w:rPr>
  </w:style>
  <w:style w:type="paragraph" w:styleId="lfej">
    <w:name w:val="header"/>
    <w:aliases w:val="Élőfej Char"/>
    <w:basedOn w:val="Norml"/>
    <w:link w:val="lfejChar1"/>
    <w:uiPriority w:val="99"/>
    <w:rsid w:val="00FD023F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rsid w:val="00FD023F"/>
    <w:rPr>
      <w:rFonts w:ascii="Times New Roman" w:hAnsi="Times New Roman" w:cs="Times New Roman"/>
      <w:snapToGrid w:val="0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rsid w:val="00FD023F"/>
    <w:rPr>
      <w:rFonts w:ascii="Tahoma" w:hAnsi="Tahoma" w:cs="Tahoma"/>
      <w:bCs/>
      <w:i/>
      <w:smallCaps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023F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FD023F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FD023F"/>
    <w:pPr>
      <w:ind w:left="705"/>
      <w:jc w:val="both"/>
    </w:pPr>
    <w:rPr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rsid w:val="00FD023F"/>
    <w:pPr>
      <w:spacing w:line="360" w:lineRule="auto"/>
      <w:ind w:left="708"/>
      <w:jc w:val="both"/>
    </w:pPr>
    <w:rPr>
      <w:sz w:val="24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D023F"/>
    <w:rPr>
      <w:rFonts w:ascii="Times New Roman" w:hAnsi="Times New Roman" w:cs="Times New Roman"/>
      <w:sz w:val="16"/>
      <w:szCs w:val="16"/>
    </w:rPr>
  </w:style>
  <w:style w:type="paragraph" w:styleId="Felsorols">
    <w:name w:val="List Bullet"/>
    <w:basedOn w:val="Norml"/>
    <w:autoRedefine/>
    <w:uiPriority w:val="99"/>
    <w:rsid w:val="00FD023F"/>
  </w:style>
  <w:style w:type="paragraph" w:styleId="Szvegtrzsbehzssal">
    <w:name w:val="Body Text Indent"/>
    <w:basedOn w:val="Norml"/>
    <w:link w:val="SzvegtrzsbehzssalChar"/>
    <w:uiPriority w:val="99"/>
    <w:rsid w:val="00FD023F"/>
    <w:pPr>
      <w:spacing w:line="360" w:lineRule="auto"/>
    </w:pPr>
    <w:rPr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FD023F"/>
    <w:pPr>
      <w:keepLines/>
      <w:tabs>
        <w:tab w:val="center" w:pos="4536"/>
        <w:tab w:val="right" w:pos="9072"/>
      </w:tabs>
      <w:autoSpaceDE/>
      <w:autoSpaceDN/>
      <w:spacing w:before="60" w:after="60"/>
      <w:jc w:val="both"/>
    </w:pPr>
    <w:rPr>
      <w:i/>
      <w:iCs/>
    </w:rPr>
  </w:style>
  <w:style w:type="character" w:customStyle="1" w:styleId="llbChar">
    <w:name w:val="Élőláb Char"/>
    <w:basedOn w:val="Bekezdsalapbettpusa"/>
    <w:link w:val="llb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286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023F"/>
    <w:pPr>
      <w:autoSpaceDE w:val="0"/>
      <w:autoSpaceDN w:val="0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FD023F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FD023F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rsid w:val="00FD023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uiPriority w:val="99"/>
    <w:qFormat/>
    <w:rsid w:val="00FD023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02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02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02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023F"/>
    <w:rPr>
      <w:b/>
      <w:bCs/>
      <w:sz w:val="28"/>
      <w:szCs w:val="28"/>
    </w:rPr>
  </w:style>
  <w:style w:type="paragraph" w:styleId="lfej">
    <w:name w:val="header"/>
    <w:aliases w:val="Élőfej Char"/>
    <w:basedOn w:val="Norml"/>
    <w:link w:val="lfejChar1"/>
    <w:uiPriority w:val="99"/>
    <w:rsid w:val="00FD023F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uiPriority w:val="99"/>
    <w:rsid w:val="00FD023F"/>
    <w:rPr>
      <w:rFonts w:ascii="Times New Roman" w:hAnsi="Times New Roman" w:cs="Times New Roman"/>
      <w:snapToGrid w:val="0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rsid w:val="00FD023F"/>
    <w:rPr>
      <w:rFonts w:ascii="Tahoma" w:hAnsi="Tahoma" w:cs="Tahoma"/>
      <w:bCs/>
      <w:i/>
      <w:smallCaps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023F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FD023F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FD023F"/>
    <w:pPr>
      <w:ind w:left="705"/>
      <w:jc w:val="both"/>
    </w:pPr>
    <w:rPr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rsid w:val="00FD023F"/>
    <w:pPr>
      <w:spacing w:line="360" w:lineRule="auto"/>
      <w:ind w:left="708"/>
      <w:jc w:val="both"/>
    </w:pPr>
    <w:rPr>
      <w:sz w:val="24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D023F"/>
    <w:rPr>
      <w:rFonts w:ascii="Times New Roman" w:hAnsi="Times New Roman" w:cs="Times New Roman"/>
      <w:sz w:val="16"/>
      <w:szCs w:val="16"/>
    </w:rPr>
  </w:style>
  <w:style w:type="paragraph" w:styleId="Felsorols">
    <w:name w:val="List Bullet"/>
    <w:basedOn w:val="Norml"/>
    <w:autoRedefine/>
    <w:uiPriority w:val="99"/>
    <w:rsid w:val="00FD023F"/>
  </w:style>
  <w:style w:type="paragraph" w:styleId="Szvegtrzsbehzssal">
    <w:name w:val="Body Text Indent"/>
    <w:basedOn w:val="Norml"/>
    <w:link w:val="SzvegtrzsbehzssalChar"/>
    <w:uiPriority w:val="99"/>
    <w:rsid w:val="00FD023F"/>
    <w:pPr>
      <w:spacing w:line="360" w:lineRule="auto"/>
    </w:pPr>
    <w:rPr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FD023F"/>
    <w:pPr>
      <w:keepLines/>
      <w:tabs>
        <w:tab w:val="center" w:pos="4536"/>
        <w:tab w:val="right" w:pos="9072"/>
      </w:tabs>
      <w:autoSpaceDE/>
      <w:autoSpaceDN/>
      <w:spacing w:before="60" w:after="60"/>
      <w:jc w:val="both"/>
    </w:pPr>
    <w:rPr>
      <w:i/>
      <w:iCs/>
    </w:rPr>
  </w:style>
  <w:style w:type="character" w:customStyle="1" w:styleId="llbChar">
    <w:name w:val="Élőláb Char"/>
    <w:basedOn w:val="Bekezdsalapbettpusa"/>
    <w:link w:val="llb"/>
    <w:uiPriority w:val="99"/>
    <w:semiHidden/>
    <w:rsid w:val="00FD023F"/>
    <w:rPr>
      <w:rFonts w:ascii="Times New Roman" w:hAnsi="Times New Roman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286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D3431-B0DA-4096-876D-64E10C1A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1178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ZMNE</cp:lastModifiedBy>
  <cp:revision>12</cp:revision>
  <cp:lastPrinted>2007-02-08T17:30:00Z</cp:lastPrinted>
  <dcterms:created xsi:type="dcterms:W3CDTF">2014-01-07T10:39:00Z</dcterms:created>
  <dcterms:modified xsi:type="dcterms:W3CDTF">2014-01-27T08:13:00Z</dcterms:modified>
</cp:coreProperties>
</file>