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E4E" w:rsidRPr="005B3A37" w:rsidRDefault="00325E4E"/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676"/>
        <w:gridCol w:w="1877"/>
        <w:gridCol w:w="1810"/>
        <w:gridCol w:w="1810"/>
        <w:gridCol w:w="2037"/>
        <w:gridCol w:w="12"/>
      </w:tblGrid>
      <w:tr w:rsidR="00325E4E" w:rsidRPr="005B3A37" w:rsidTr="00EC2544">
        <w:trPr>
          <w:gridAfter w:val="1"/>
          <w:wAfter w:w="12" w:type="dxa"/>
          <w:cantSplit/>
          <w:trHeight w:val="448"/>
        </w:trPr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E4E" w:rsidRPr="005B3A37" w:rsidRDefault="00325E4E" w:rsidP="00A250A3">
            <w:pPr>
              <w:pStyle w:val="Cmsor4"/>
              <w:rPr>
                <w:b w:val="0"/>
                <w:iCs/>
              </w:rPr>
            </w:pPr>
            <w:bookmarkStart w:id="0" w:name="OLE_LINK4"/>
            <w:bookmarkStart w:id="1" w:name="OLE_LINK1"/>
            <w:r w:rsidRPr="005B3A37">
              <w:rPr>
                <w:b w:val="0"/>
              </w:rPr>
              <w:t xml:space="preserve">Óbudai Egyetem </w:t>
            </w:r>
            <w:r w:rsidRPr="005B3A37">
              <w:rPr>
                <w:b w:val="0"/>
                <w:iCs/>
              </w:rPr>
              <w:t xml:space="preserve">Bánki Donát Gépész és Biztonságtechnikai Mérnöki Kar </w:t>
            </w:r>
          </w:p>
        </w:tc>
        <w:tc>
          <w:tcPr>
            <w:tcW w:w="56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4E" w:rsidRPr="005B3A37" w:rsidRDefault="00325E4E" w:rsidP="00EC2544">
            <w:pPr>
              <w:pStyle w:val="Cmsor3"/>
              <w:jc w:val="center"/>
              <w:rPr>
                <w:i w:val="0"/>
                <w:iCs w:val="0"/>
              </w:rPr>
            </w:pPr>
            <w:r w:rsidRPr="005B3A37">
              <w:rPr>
                <w:i w:val="0"/>
                <w:iCs w:val="0"/>
              </w:rPr>
              <w:t>Mechatronikai és Autótechnikai Intézet</w:t>
            </w:r>
          </w:p>
        </w:tc>
      </w:tr>
      <w:bookmarkEnd w:id="0"/>
      <w:tr w:rsidR="00325E4E" w:rsidRPr="005B3A37" w:rsidTr="00446D0E">
        <w:trPr>
          <w:gridAfter w:val="1"/>
          <w:wAfter w:w="12" w:type="dxa"/>
          <w:cantSplit/>
          <w:trHeight w:val="508"/>
        </w:trPr>
        <w:tc>
          <w:tcPr>
            <w:tcW w:w="941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325E4E" w:rsidRPr="005B3A37" w:rsidRDefault="00325E4E" w:rsidP="0023682B">
            <w:pPr>
              <w:pStyle w:val="Cmsor1"/>
              <w:tabs>
                <w:tab w:val="left" w:pos="284"/>
                <w:tab w:val="left" w:pos="7655"/>
              </w:tabs>
              <w:jc w:val="left"/>
              <w:rPr>
                <w:i w:val="0"/>
              </w:rPr>
            </w:pPr>
            <w:r w:rsidRPr="005B3A37">
              <w:rPr>
                <w:bCs/>
                <w:i w:val="0"/>
              </w:rPr>
              <w:t xml:space="preserve">Tantárgy címe és kódja: </w:t>
            </w:r>
            <w:r w:rsidRPr="00282B48">
              <w:rPr>
                <w:b/>
                <w:i w:val="0"/>
              </w:rPr>
              <w:t>Logis</w:t>
            </w:r>
            <w:r w:rsidR="00EC095D" w:rsidRPr="00282B48">
              <w:rPr>
                <w:b/>
                <w:i w:val="0"/>
              </w:rPr>
              <w:t xml:space="preserve">ztikai alapismeretek </w:t>
            </w:r>
            <w:r w:rsidR="00886311">
              <w:rPr>
                <w:b/>
                <w:i w:val="0"/>
              </w:rPr>
              <w:t>BGRLG17NNC,</w:t>
            </w:r>
            <w:r w:rsidR="00886311" w:rsidRPr="00282B48">
              <w:rPr>
                <w:b/>
                <w:i w:val="0"/>
              </w:rPr>
              <w:t xml:space="preserve"> </w:t>
            </w:r>
            <w:r w:rsidR="00EC095D" w:rsidRPr="00282B48">
              <w:rPr>
                <w:b/>
                <w:i w:val="0"/>
              </w:rPr>
              <w:t>BGRLG17NNB</w:t>
            </w:r>
          </w:p>
          <w:p w:rsidR="00325E4E" w:rsidRPr="005B3A37" w:rsidRDefault="00325E4E" w:rsidP="00CB6E0A">
            <w:pPr>
              <w:pStyle w:val="Cmsor1"/>
              <w:tabs>
                <w:tab w:val="left" w:pos="284"/>
                <w:tab w:val="left" w:pos="7655"/>
              </w:tabs>
              <w:jc w:val="left"/>
              <w:rPr>
                <w:bCs/>
                <w:i w:val="0"/>
                <w:iCs w:val="0"/>
              </w:rPr>
            </w:pPr>
            <w:r w:rsidRPr="005B3A37">
              <w:rPr>
                <w:bCs/>
                <w:i w:val="0"/>
                <w:iCs w:val="0"/>
              </w:rPr>
              <w:t>Kreditérték</w:t>
            </w:r>
            <w:r w:rsidRPr="005B3A37">
              <w:rPr>
                <w:bCs/>
                <w:i w:val="0"/>
              </w:rPr>
              <w:t>: 2</w:t>
            </w:r>
          </w:p>
          <w:p w:rsidR="00325E4E" w:rsidRPr="005B3A37" w:rsidRDefault="0091559C" w:rsidP="00615590">
            <w:pPr>
              <w:pStyle w:val="Cmsor1"/>
              <w:jc w:val="left"/>
              <w:rPr>
                <w:i w:val="0"/>
              </w:rPr>
            </w:pPr>
            <w:r w:rsidRPr="005B3A37">
              <w:rPr>
                <w:i w:val="0"/>
              </w:rPr>
              <w:t>Nappali tagozat</w:t>
            </w:r>
            <w:r w:rsidRPr="005B3A37">
              <w:rPr>
                <w:i w:val="0"/>
              </w:rPr>
              <w:tab/>
              <w:t xml:space="preserve"> 201</w:t>
            </w:r>
            <w:r w:rsidR="00615590">
              <w:rPr>
                <w:i w:val="0"/>
              </w:rPr>
              <w:t>4</w:t>
            </w:r>
            <w:r w:rsidRPr="005B3A37">
              <w:rPr>
                <w:i w:val="0"/>
              </w:rPr>
              <w:t>/201</w:t>
            </w:r>
            <w:r w:rsidR="00615590">
              <w:rPr>
                <w:i w:val="0"/>
              </w:rPr>
              <w:t>5</w:t>
            </w:r>
            <w:r w:rsidR="00EC095D">
              <w:rPr>
                <w:i w:val="0"/>
              </w:rPr>
              <w:t>. tanév I</w:t>
            </w:r>
            <w:r w:rsidR="00325E4E" w:rsidRPr="005B3A37">
              <w:rPr>
                <w:i w:val="0"/>
              </w:rPr>
              <w:t xml:space="preserve">. félév </w:t>
            </w:r>
          </w:p>
        </w:tc>
      </w:tr>
      <w:tr w:rsidR="00325E4E" w:rsidRPr="005B3A37" w:rsidTr="00446D0E">
        <w:trPr>
          <w:gridAfter w:val="1"/>
          <w:wAfter w:w="12" w:type="dxa"/>
          <w:cantSplit/>
          <w:trHeight w:val="254"/>
        </w:trPr>
        <w:tc>
          <w:tcPr>
            <w:tcW w:w="9414" w:type="dxa"/>
            <w:gridSpan w:val="6"/>
          </w:tcPr>
          <w:p w:rsidR="00325E4E" w:rsidRPr="005B3A37" w:rsidRDefault="00325E4E" w:rsidP="00AD79A9">
            <w:r w:rsidRPr="005B3A37">
              <w:t>Szakok melyeken a tárgyat oktatják:</w:t>
            </w:r>
            <w:r w:rsidRPr="005B3A37">
              <w:rPr>
                <w:bCs/>
              </w:rPr>
              <w:t xml:space="preserve"> gépészmérnöki szak</w:t>
            </w:r>
          </w:p>
        </w:tc>
      </w:tr>
      <w:tr w:rsidR="00325E4E" w:rsidRPr="005B3A37" w:rsidTr="00446D0E">
        <w:trPr>
          <w:gridAfter w:val="1"/>
          <w:wAfter w:w="12" w:type="dxa"/>
          <w:cantSplit/>
          <w:trHeight w:val="301"/>
        </w:trPr>
        <w:tc>
          <w:tcPr>
            <w:tcW w:w="1880" w:type="dxa"/>
            <w:gridSpan w:val="2"/>
          </w:tcPr>
          <w:p w:rsidR="00325E4E" w:rsidRPr="005B3A37" w:rsidRDefault="00325E4E" w:rsidP="00AD79A9">
            <w:r w:rsidRPr="005B3A37">
              <w:t>Tantárgyfelelős oktató:</w:t>
            </w:r>
          </w:p>
        </w:tc>
        <w:tc>
          <w:tcPr>
            <w:tcW w:w="1877" w:type="dxa"/>
          </w:tcPr>
          <w:p w:rsidR="00325E4E" w:rsidRPr="005B3A37" w:rsidRDefault="00EC095D" w:rsidP="00AD79A9">
            <w:pPr>
              <w:rPr>
                <w:bCs/>
              </w:rPr>
            </w:pPr>
            <w:r>
              <w:rPr>
                <w:bCs/>
              </w:rPr>
              <w:t>Dr. Orbán Gabriella</w:t>
            </w:r>
          </w:p>
        </w:tc>
        <w:tc>
          <w:tcPr>
            <w:tcW w:w="1810" w:type="dxa"/>
          </w:tcPr>
          <w:p w:rsidR="00325E4E" w:rsidRPr="005B3A37" w:rsidRDefault="00325E4E" w:rsidP="00AD79A9">
            <w:r w:rsidRPr="005B3A37">
              <w:t>Oktatók:</w:t>
            </w:r>
          </w:p>
        </w:tc>
        <w:tc>
          <w:tcPr>
            <w:tcW w:w="3847" w:type="dxa"/>
            <w:gridSpan w:val="2"/>
          </w:tcPr>
          <w:p w:rsidR="00325E4E" w:rsidRPr="005B3A37" w:rsidRDefault="00EC095D" w:rsidP="00AD79A9">
            <w:pPr>
              <w:rPr>
                <w:bCs/>
              </w:rPr>
            </w:pPr>
            <w:r>
              <w:rPr>
                <w:bCs/>
              </w:rPr>
              <w:t>Dr. Orbán Gabriella</w:t>
            </w:r>
          </w:p>
        </w:tc>
      </w:tr>
      <w:tr w:rsidR="00325E4E" w:rsidRPr="005B3A37" w:rsidTr="00446D0E">
        <w:trPr>
          <w:gridAfter w:val="1"/>
          <w:wAfter w:w="12" w:type="dxa"/>
          <w:cantSplit/>
          <w:trHeight w:val="129"/>
        </w:trPr>
        <w:tc>
          <w:tcPr>
            <w:tcW w:w="3757" w:type="dxa"/>
            <w:gridSpan w:val="3"/>
          </w:tcPr>
          <w:p w:rsidR="00325E4E" w:rsidRPr="005B3A37" w:rsidRDefault="00325E4E" w:rsidP="00AD79A9">
            <w:r w:rsidRPr="005B3A37">
              <w:t>Előtanulmányi feltételek (kóddal)</w:t>
            </w:r>
          </w:p>
        </w:tc>
        <w:tc>
          <w:tcPr>
            <w:tcW w:w="5657" w:type="dxa"/>
            <w:gridSpan w:val="3"/>
          </w:tcPr>
          <w:p w:rsidR="00325E4E" w:rsidRPr="005B3A37" w:rsidRDefault="0091559C" w:rsidP="00CD766B">
            <w:pPr>
              <w:tabs>
                <w:tab w:val="left" w:pos="1800"/>
              </w:tabs>
              <w:autoSpaceDE/>
              <w:autoSpaceDN/>
              <w:ind w:left="80"/>
            </w:pPr>
            <w:r w:rsidRPr="005B3A37">
              <w:t>120 kredit</w:t>
            </w:r>
          </w:p>
        </w:tc>
      </w:tr>
      <w:tr w:rsidR="00325E4E" w:rsidRPr="005B3A37" w:rsidTr="00446D0E">
        <w:trPr>
          <w:gridAfter w:val="1"/>
          <w:wAfter w:w="12" w:type="dxa"/>
          <w:cantSplit/>
          <w:trHeight w:val="294"/>
        </w:trPr>
        <w:tc>
          <w:tcPr>
            <w:tcW w:w="1880" w:type="dxa"/>
            <w:gridSpan w:val="2"/>
          </w:tcPr>
          <w:p w:rsidR="00325E4E" w:rsidRPr="005B3A37" w:rsidRDefault="00325E4E" w:rsidP="00AD79A9">
            <w:r w:rsidRPr="005B3A37">
              <w:t xml:space="preserve">Heti óraszámok: </w:t>
            </w:r>
          </w:p>
        </w:tc>
        <w:tc>
          <w:tcPr>
            <w:tcW w:w="1877" w:type="dxa"/>
          </w:tcPr>
          <w:p w:rsidR="00325E4E" w:rsidRPr="005B3A37" w:rsidRDefault="00EC095D" w:rsidP="00AD79A9">
            <w:pPr>
              <w:rPr>
                <w:bCs/>
              </w:rPr>
            </w:pPr>
            <w:r>
              <w:t>Előadás:</w:t>
            </w:r>
            <w:r w:rsidR="00325E4E" w:rsidRPr="005B3A37">
              <w:t xml:space="preserve"> 1</w:t>
            </w:r>
          </w:p>
        </w:tc>
        <w:tc>
          <w:tcPr>
            <w:tcW w:w="1810" w:type="dxa"/>
          </w:tcPr>
          <w:p w:rsidR="00325E4E" w:rsidRPr="005B3A37" w:rsidRDefault="00325E4E" w:rsidP="00AD79A9">
            <w:pPr>
              <w:rPr>
                <w:bCs/>
              </w:rPr>
            </w:pPr>
            <w:r w:rsidRPr="005B3A37">
              <w:t xml:space="preserve">Tantermi gyak.: 1 </w:t>
            </w:r>
          </w:p>
        </w:tc>
        <w:tc>
          <w:tcPr>
            <w:tcW w:w="1810" w:type="dxa"/>
          </w:tcPr>
          <w:p w:rsidR="00325E4E" w:rsidRPr="005B3A37" w:rsidRDefault="00325E4E" w:rsidP="00AD79A9">
            <w:r w:rsidRPr="005B3A37">
              <w:t>Laborgyakorlat: 0</w:t>
            </w:r>
          </w:p>
        </w:tc>
        <w:tc>
          <w:tcPr>
            <w:tcW w:w="2037" w:type="dxa"/>
          </w:tcPr>
          <w:p w:rsidR="00325E4E" w:rsidRPr="005B3A37" w:rsidRDefault="00325E4E" w:rsidP="00AD79A9">
            <w:r w:rsidRPr="005B3A37">
              <w:t xml:space="preserve">Konzultáció: </w:t>
            </w:r>
          </w:p>
        </w:tc>
      </w:tr>
      <w:tr w:rsidR="00325E4E" w:rsidRPr="005B3A37" w:rsidTr="00446D0E">
        <w:trPr>
          <w:gridAfter w:val="1"/>
          <w:wAfter w:w="12" w:type="dxa"/>
          <w:cantSplit/>
          <w:trHeight w:val="330"/>
        </w:trPr>
        <w:tc>
          <w:tcPr>
            <w:tcW w:w="1880" w:type="dxa"/>
            <w:gridSpan w:val="2"/>
          </w:tcPr>
          <w:p w:rsidR="00325E4E" w:rsidRPr="005B3A37" w:rsidRDefault="00325E4E" w:rsidP="00AD79A9">
            <w:r w:rsidRPr="005B3A37">
              <w:t>Félévzárás módja:</w:t>
            </w:r>
          </w:p>
          <w:p w:rsidR="00325E4E" w:rsidRPr="005B3A37" w:rsidRDefault="00325E4E" w:rsidP="00AD79A9">
            <w:r w:rsidRPr="005B3A37">
              <w:t>(követelmény)</w:t>
            </w:r>
          </w:p>
        </w:tc>
        <w:tc>
          <w:tcPr>
            <w:tcW w:w="7534" w:type="dxa"/>
            <w:gridSpan w:val="4"/>
          </w:tcPr>
          <w:p w:rsidR="00325E4E" w:rsidRPr="005B3A37" w:rsidRDefault="00325E4E" w:rsidP="00AD79A9">
            <w:pPr>
              <w:rPr>
                <w:bCs/>
              </w:rPr>
            </w:pPr>
            <w:r w:rsidRPr="005B3A37">
              <w:rPr>
                <w:bCs/>
              </w:rPr>
              <w:t>é</w:t>
            </w:r>
          </w:p>
        </w:tc>
      </w:tr>
      <w:tr w:rsidR="00325E4E" w:rsidRPr="005B3A37" w:rsidTr="00446D0E">
        <w:trPr>
          <w:gridAfter w:val="1"/>
          <w:wAfter w:w="12" w:type="dxa"/>
          <w:cantSplit/>
          <w:trHeight w:val="224"/>
        </w:trPr>
        <w:tc>
          <w:tcPr>
            <w:tcW w:w="9414" w:type="dxa"/>
            <w:gridSpan w:val="6"/>
          </w:tcPr>
          <w:p w:rsidR="00325E4E" w:rsidRPr="00EC095D" w:rsidRDefault="00325E4E" w:rsidP="00AD79A9">
            <w:pPr>
              <w:pStyle w:val="Cmsor1"/>
              <w:rPr>
                <w:b/>
                <w:bCs/>
                <w:i w:val="0"/>
                <w:iCs w:val="0"/>
              </w:rPr>
            </w:pPr>
            <w:r w:rsidRPr="00EC095D">
              <w:rPr>
                <w:b/>
                <w:bCs/>
                <w:i w:val="0"/>
                <w:iCs w:val="0"/>
              </w:rPr>
              <w:t>A tananyag</w:t>
            </w:r>
          </w:p>
        </w:tc>
      </w:tr>
      <w:tr w:rsidR="00325E4E" w:rsidRPr="005B3A37" w:rsidTr="00446D0E">
        <w:trPr>
          <w:gridAfter w:val="1"/>
          <w:wAfter w:w="12" w:type="dxa"/>
          <w:cantSplit/>
          <w:trHeight w:val="463"/>
        </w:trPr>
        <w:tc>
          <w:tcPr>
            <w:tcW w:w="9414" w:type="dxa"/>
            <w:gridSpan w:val="6"/>
          </w:tcPr>
          <w:p w:rsidR="00325E4E" w:rsidRPr="005B3A37" w:rsidRDefault="00325E4E" w:rsidP="00CB6E0A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iCs/>
                <w:sz w:val="20"/>
                <w:szCs w:val="20"/>
              </w:rPr>
            </w:pPr>
            <w:r w:rsidRPr="005B3A37">
              <w:rPr>
                <w:sz w:val="20"/>
                <w:szCs w:val="20"/>
              </w:rPr>
              <w:t>Oktatási cél:</w:t>
            </w:r>
            <w:r w:rsidRPr="005B3A37">
              <w:rPr>
                <w:iCs/>
                <w:sz w:val="20"/>
                <w:szCs w:val="20"/>
              </w:rPr>
              <w:t xml:space="preserve"> megismertetni a hallgatókkal az alapvető logisztikai folyamatokat, különös tekintettel az ipari logisztikára</w:t>
            </w:r>
          </w:p>
        </w:tc>
      </w:tr>
      <w:tr w:rsidR="00325E4E" w:rsidRPr="005B3A37" w:rsidTr="00446D0E">
        <w:trPr>
          <w:gridAfter w:val="1"/>
          <w:wAfter w:w="12" w:type="dxa"/>
          <w:cantSplit/>
          <w:trHeight w:val="282"/>
        </w:trPr>
        <w:tc>
          <w:tcPr>
            <w:tcW w:w="9414" w:type="dxa"/>
            <w:gridSpan w:val="6"/>
          </w:tcPr>
          <w:p w:rsidR="00325E4E" w:rsidRPr="005B3A37" w:rsidRDefault="00325E4E" w:rsidP="00AD79A9">
            <w:pPr>
              <w:jc w:val="center"/>
            </w:pPr>
            <w:r w:rsidRPr="00EC095D">
              <w:rPr>
                <w:b/>
              </w:rPr>
              <w:t>Ütemezés</w:t>
            </w:r>
          </w:p>
        </w:tc>
      </w:tr>
      <w:tr w:rsidR="00325E4E" w:rsidRPr="005B3A37" w:rsidTr="00446D0E">
        <w:trPr>
          <w:cantSplit/>
          <w:trHeight w:val="282"/>
        </w:trPr>
        <w:tc>
          <w:tcPr>
            <w:tcW w:w="1204" w:type="dxa"/>
            <w:vAlign w:val="center"/>
          </w:tcPr>
          <w:p w:rsidR="00325E4E" w:rsidRPr="005B3A37" w:rsidRDefault="00325E4E" w:rsidP="0075777D">
            <w:pPr>
              <w:jc w:val="center"/>
            </w:pPr>
            <w:r w:rsidRPr="005B3A37">
              <w:t>Oktatási hét</w:t>
            </w:r>
          </w:p>
        </w:tc>
        <w:tc>
          <w:tcPr>
            <w:tcW w:w="8222" w:type="dxa"/>
            <w:gridSpan w:val="6"/>
            <w:vAlign w:val="center"/>
          </w:tcPr>
          <w:p w:rsidR="00325E4E" w:rsidRPr="00EC095D" w:rsidRDefault="00325E4E" w:rsidP="00AD79A9">
            <w:pPr>
              <w:jc w:val="center"/>
              <w:rPr>
                <w:b/>
              </w:rPr>
            </w:pPr>
            <w:r w:rsidRPr="00EC095D">
              <w:rPr>
                <w:b/>
              </w:rPr>
              <w:t>Előadások témakörei</w:t>
            </w:r>
          </w:p>
        </w:tc>
      </w:tr>
      <w:tr w:rsidR="00325E4E" w:rsidRPr="005B3A37" w:rsidTr="00446D0E">
        <w:trPr>
          <w:cantSplit/>
          <w:trHeight w:val="277"/>
        </w:trPr>
        <w:tc>
          <w:tcPr>
            <w:tcW w:w="1204" w:type="dxa"/>
          </w:tcPr>
          <w:p w:rsidR="00325E4E" w:rsidRPr="005B3A37" w:rsidRDefault="00325E4E" w:rsidP="005F03F7">
            <w:r w:rsidRPr="005B3A37">
              <w:t xml:space="preserve">1.-2. </w:t>
            </w:r>
          </w:p>
        </w:tc>
        <w:tc>
          <w:tcPr>
            <w:tcW w:w="8222" w:type="dxa"/>
            <w:gridSpan w:val="6"/>
          </w:tcPr>
          <w:p w:rsidR="00325E4E" w:rsidRPr="005B3A37" w:rsidRDefault="00325E4E" w:rsidP="00BE26B6">
            <w:pPr>
              <w:autoSpaceDE/>
              <w:autoSpaceDN/>
              <w:jc w:val="both"/>
            </w:pPr>
            <w:r w:rsidRPr="005B3A37">
              <w:t>A logisztika definíciója, lényege, logisztikai szemléletmód</w:t>
            </w:r>
          </w:p>
          <w:p w:rsidR="00325E4E" w:rsidRPr="005B3A37" w:rsidRDefault="00325E4E" w:rsidP="00615590">
            <w:pPr>
              <w:autoSpaceDE/>
              <w:autoSpaceDN/>
              <w:jc w:val="both"/>
            </w:pPr>
            <w:r w:rsidRPr="005B3A37">
              <w:t>A makrologisztikai (nemzetgazdasági) és mikrologisztikai (vállalati) funkcionális tagozódása (horizontális és vertikális)</w:t>
            </w:r>
            <w:r w:rsidR="00615590">
              <w:t xml:space="preserve"> </w:t>
            </w:r>
            <w:r w:rsidR="00615590" w:rsidRPr="005B3A37">
              <w:t>A logisztika által segített kielégítendő vevői igények. A vállalat logisztikai stratégiai céljai. A vállalati logisztika gyenge pontjai</w:t>
            </w:r>
          </w:p>
        </w:tc>
      </w:tr>
      <w:tr w:rsidR="00325E4E" w:rsidRPr="005B3A37" w:rsidTr="00446D0E">
        <w:trPr>
          <w:cantSplit/>
          <w:trHeight w:val="277"/>
        </w:trPr>
        <w:tc>
          <w:tcPr>
            <w:tcW w:w="1204" w:type="dxa"/>
          </w:tcPr>
          <w:p w:rsidR="00325E4E" w:rsidRPr="005B3A37" w:rsidRDefault="00325E4E" w:rsidP="005F03F7">
            <w:r w:rsidRPr="005B3A37">
              <w:t>3. -4.</w:t>
            </w:r>
          </w:p>
        </w:tc>
        <w:tc>
          <w:tcPr>
            <w:tcW w:w="8222" w:type="dxa"/>
            <w:gridSpan w:val="6"/>
          </w:tcPr>
          <w:p w:rsidR="00325E4E" w:rsidRPr="005B3A37" w:rsidRDefault="00615590" w:rsidP="00615590">
            <w:pPr>
              <w:autoSpaceDE/>
              <w:autoSpaceDN/>
              <w:jc w:val="both"/>
            </w:pPr>
            <w:r w:rsidRPr="005B3A37">
              <w:t>A vállalati logisztika feladatai</w:t>
            </w:r>
            <w:r w:rsidR="00325E4E" w:rsidRPr="005B3A37">
              <w:t xml:space="preserve"> (beszerzési, termelési, értékesítési, hulladékgazdálkodási)</w:t>
            </w:r>
            <w:r w:rsidR="00FF124D" w:rsidRPr="005B3A37">
              <w:t xml:space="preserve"> Az anyagmozgatási rendszerek kiválasztásának elvei</w:t>
            </w:r>
            <w:r w:rsidR="00335C22">
              <w:t xml:space="preserve">. </w:t>
            </w:r>
            <w:r w:rsidR="00335C22" w:rsidRPr="005B3A37">
              <w:t xml:space="preserve">A különböző gyártási típusokat kiszolgáló anyagmozgatási rendszerek </w:t>
            </w:r>
            <w:r w:rsidR="00335C22">
              <w:t xml:space="preserve">tulajdonságai, </w:t>
            </w:r>
            <w:r w:rsidR="00335C22" w:rsidRPr="005B3A37">
              <w:t>A hagyományos gyártás anyagmozgatási rendszerének jellemzői</w:t>
            </w:r>
            <w:r w:rsidR="00335C22">
              <w:t>.</w:t>
            </w:r>
          </w:p>
        </w:tc>
      </w:tr>
      <w:tr w:rsidR="00325E4E" w:rsidRPr="005B3A37" w:rsidTr="00446D0E">
        <w:trPr>
          <w:cantSplit/>
          <w:trHeight w:val="277"/>
        </w:trPr>
        <w:tc>
          <w:tcPr>
            <w:tcW w:w="1204" w:type="dxa"/>
          </w:tcPr>
          <w:p w:rsidR="00325E4E" w:rsidRPr="005B3A37" w:rsidRDefault="00325E4E" w:rsidP="005F03F7">
            <w:r w:rsidRPr="005B3A37">
              <w:t>5. -6.</w:t>
            </w:r>
          </w:p>
        </w:tc>
        <w:tc>
          <w:tcPr>
            <w:tcW w:w="8222" w:type="dxa"/>
            <w:gridSpan w:val="6"/>
          </w:tcPr>
          <w:p w:rsidR="00325E4E" w:rsidRPr="005B3A37" w:rsidRDefault="00325E4E" w:rsidP="00615590">
            <w:pPr>
              <w:autoSpaceDE/>
              <w:autoSpaceDN/>
              <w:jc w:val="both"/>
            </w:pPr>
            <w:r w:rsidRPr="005B3A37">
              <w:t>Integrált gyártórendszer anyagmozgatási rendszerei</w:t>
            </w:r>
            <w:r w:rsidR="00335C22">
              <w:t xml:space="preserve">. </w:t>
            </w:r>
            <w:r w:rsidR="00335C22" w:rsidRPr="005B3A37">
              <w:t>A termeléssel kapcsolatos logisztikai rendszerek esetében a meglévő rendszer korszerűsítése esetén a fejlesztési célkitűzések</w:t>
            </w:r>
            <w:r w:rsidR="00335C22">
              <w:t>.</w:t>
            </w:r>
          </w:p>
        </w:tc>
      </w:tr>
      <w:tr w:rsidR="00325E4E" w:rsidRPr="005B3A37" w:rsidTr="00446D0E">
        <w:trPr>
          <w:cantSplit/>
          <w:trHeight w:val="277"/>
        </w:trPr>
        <w:tc>
          <w:tcPr>
            <w:tcW w:w="1204" w:type="dxa"/>
          </w:tcPr>
          <w:p w:rsidR="00325E4E" w:rsidRPr="005B3A37" w:rsidRDefault="00325E4E" w:rsidP="005F03F7">
            <w:r w:rsidRPr="005B3A37">
              <w:t>7. -8.</w:t>
            </w:r>
          </w:p>
        </w:tc>
        <w:tc>
          <w:tcPr>
            <w:tcW w:w="8222" w:type="dxa"/>
            <w:gridSpan w:val="6"/>
          </w:tcPr>
          <w:p w:rsidR="00325E4E" w:rsidRPr="005B3A37" w:rsidRDefault="00325E4E" w:rsidP="00615590">
            <w:pPr>
              <w:autoSpaceDE/>
              <w:autoSpaceDN/>
              <w:jc w:val="both"/>
            </w:pPr>
            <w:r w:rsidRPr="005B3A37">
              <w:t xml:space="preserve">A jelenlegi helyzet feltárása előkészítésének </w:t>
            </w:r>
            <w:r w:rsidR="00615590">
              <w:t>fázisai és a feltárás módszerei</w:t>
            </w:r>
            <w:r w:rsidR="00335C22">
              <w:t>. RST folyamatok felmérésénél a felmérendő adatok, anyagjellemzők, rendszerjellemzők.</w:t>
            </w:r>
          </w:p>
        </w:tc>
      </w:tr>
      <w:tr w:rsidR="00325E4E" w:rsidRPr="005B3A37" w:rsidTr="00446D0E">
        <w:trPr>
          <w:cantSplit/>
          <w:trHeight w:val="277"/>
        </w:trPr>
        <w:tc>
          <w:tcPr>
            <w:tcW w:w="1204" w:type="dxa"/>
          </w:tcPr>
          <w:p w:rsidR="00325E4E" w:rsidRPr="005B3A37" w:rsidRDefault="00325E4E" w:rsidP="005F03F7">
            <w:r w:rsidRPr="005B3A37">
              <w:t>9. -10.</w:t>
            </w:r>
          </w:p>
        </w:tc>
        <w:tc>
          <w:tcPr>
            <w:tcW w:w="8222" w:type="dxa"/>
            <w:gridSpan w:val="6"/>
          </w:tcPr>
          <w:p w:rsidR="00325E4E" w:rsidRPr="005B3A37" w:rsidRDefault="00335C22" w:rsidP="00615590">
            <w:pPr>
              <w:autoSpaceDE/>
              <w:autoSpaceDN/>
              <w:jc w:val="both"/>
            </w:pPr>
            <w:r>
              <w:t xml:space="preserve">RST folyamatok felmérésénél a felmérendő adatok, anyagjellemzők, rendszerjellemzők. </w:t>
            </w:r>
            <w:r w:rsidR="00615590">
              <w:t>T</w:t>
            </w:r>
            <w:r w:rsidR="00325E4E" w:rsidRPr="005B3A37">
              <w:t>ervezési folyamatok. A tervezésnél, ill. a dokumentálásnál alkalmazandó grafikus szemléltetési módszerek</w:t>
            </w:r>
            <w:r w:rsidR="00FF124D" w:rsidRPr="005B3A37">
              <w:t>.</w:t>
            </w:r>
          </w:p>
        </w:tc>
      </w:tr>
      <w:tr w:rsidR="00325E4E" w:rsidRPr="005B3A37" w:rsidTr="00446D0E">
        <w:trPr>
          <w:cantSplit/>
          <w:trHeight w:val="277"/>
        </w:trPr>
        <w:tc>
          <w:tcPr>
            <w:tcW w:w="1204" w:type="dxa"/>
          </w:tcPr>
          <w:p w:rsidR="00325E4E" w:rsidRPr="005B3A37" w:rsidRDefault="00325E4E" w:rsidP="005F03F7">
            <w:r w:rsidRPr="005B3A37">
              <w:t>11. -12.</w:t>
            </w:r>
          </w:p>
        </w:tc>
        <w:tc>
          <w:tcPr>
            <w:tcW w:w="8222" w:type="dxa"/>
            <w:gridSpan w:val="6"/>
          </w:tcPr>
          <w:p w:rsidR="00325E4E" w:rsidRPr="005B3A37" w:rsidRDefault="00615590" w:rsidP="000450A4">
            <w:pPr>
              <w:autoSpaceDE/>
              <w:autoSpaceDN/>
              <w:jc w:val="both"/>
            </w:pPr>
            <w:r w:rsidRPr="005B3A37">
              <w:t>A csomagolás alapfogalmai</w:t>
            </w:r>
            <w:r>
              <w:t xml:space="preserve">, csomagolás szerepe, csomagolási fajták, </w:t>
            </w:r>
          </w:p>
        </w:tc>
      </w:tr>
      <w:tr w:rsidR="007577F6" w:rsidRPr="005B3A37" w:rsidTr="00446D0E">
        <w:trPr>
          <w:cantSplit/>
          <w:trHeight w:val="277"/>
        </w:trPr>
        <w:tc>
          <w:tcPr>
            <w:tcW w:w="1204" w:type="dxa"/>
          </w:tcPr>
          <w:p w:rsidR="007577F6" w:rsidRPr="005B3A37" w:rsidRDefault="007577F6" w:rsidP="005F03F7">
            <w:r>
              <w:t>13-14</w:t>
            </w:r>
            <w:r w:rsidR="00E9034B">
              <w:t>.</w:t>
            </w:r>
          </w:p>
        </w:tc>
        <w:tc>
          <w:tcPr>
            <w:tcW w:w="8222" w:type="dxa"/>
            <w:gridSpan w:val="6"/>
            <w:vAlign w:val="center"/>
          </w:tcPr>
          <w:p w:rsidR="007577F6" w:rsidRPr="005B3A37" w:rsidRDefault="000450A4" w:rsidP="007577F6">
            <w:r>
              <w:t>E</w:t>
            </w:r>
            <w:r>
              <w:t>gységrakomány-képzés</w:t>
            </w:r>
            <w:r>
              <w:t>.</w:t>
            </w:r>
            <w:r w:rsidRPr="005B3A37">
              <w:t xml:space="preserve"> </w:t>
            </w:r>
            <w:r w:rsidR="007577F6" w:rsidRPr="005B3A37">
              <w:t>Áruazonosítás</w:t>
            </w:r>
          </w:p>
        </w:tc>
      </w:tr>
      <w:tr w:rsidR="00325E4E" w:rsidRPr="005B3A37" w:rsidTr="00446D0E">
        <w:trPr>
          <w:cantSplit/>
          <w:trHeight w:val="277"/>
        </w:trPr>
        <w:tc>
          <w:tcPr>
            <w:tcW w:w="1204" w:type="dxa"/>
          </w:tcPr>
          <w:p w:rsidR="00325E4E" w:rsidRPr="005B3A37" w:rsidRDefault="00325E4E" w:rsidP="005F03F7"/>
        </w:tc>
        <w:tc>
          <w:tcPr>
            <w:tcW w:w="8222" w:type="dxa"/>
            <w:gridSpan w:val="6"/>
            <w:vAlign w:val="center"/>
          </w:tcPr>
          <w:p w:rsidR="00325E4E" w:rsidRPr="00EC095D" w:rsidRDefault="00325E4E" w:rsidP="00E11380">
            <w:pPr>
              <w:jc w:val="center"/>
              <w:rPr>
                <w:b/>
              </w:rPr>
            </w:pPr>
            <w:r w:rsidRPr="00EC095D">
              <w:rPr>
                <w:b/>
              </w:rPr>
              <w:t>Gyakorlatok témakörei</w:t>
            </w:r>
          </w:p>
        </w:tc>
      </w:tr>
      <w:tr w:rsidR="00325E4E" w:rsidRPr="005B3A37" w:rsidTr="00446D0E">
        <w:trPr>
          <w:cantSplit/>
          <w:trHeight w:val="277"/>
        </w:trPr>
        <w:tc>
          <w:tcPr>
            <w:tcW w:w="1204" w:type="dxa"/>
          </w:tcPr>
          <w:p w:rsidR="00325E4E" w:rsidRPr="005B3A37" w:rsidRDefault="00325E4E" w:rsidP="005F03F7"/>
        </w:tc>
        <w:tc>
          <w:tcPr>
            <w:tcW w:w="8222" w:type="dxa"/>
            <w:gridSpan w:val="6"/>
          </w:tcPr>
          <w:p w:rsidR="00325E4E" w:rsidRPr="005B3A37" w:rsidRDefault="002E674D" w:rsidP="00E53E35">
            <w:pPr>
              <w:autoSpaceDE/>
              <w:autoSpaceDN/>
              <w:jc w:val="both"/>
            </w:pPr>
            <w:r>
              <w:t xml:space="preserve">RST folyamatok, anyagmozgatás csoportosítása, </w:t>
            </w:r>
            <w:r w:rsidRPr="005B3A37">
              <w:t>Célfüggvények az anyagmozgatási folyamatok kialakításánál</w:t>
            </w:r>
            <w:r>
              <w:t>, Folyamatábra készítése</w:t>
            </w:r>
          </w:p>
        </w:tc>
      </w:tr>
      <w:tr w:rsidR="002E674D" w:rsidRPr="005B3A37" w:rsidTr="00446D0E">
        <w:trPr>
          <w:cantSplit/>
          <w:trHeight w:val="277"/>
        </w:trPr>
        <w:tc>
          <w:tcPr>
            <w:tcW w:w="1204" w:type="dxa"/>
          </w:tcPr>
          <w:p w:rsidR="002E674D" w:rsidRPr="005B3A37" w:rsidRDefault="002E674D" w:rsidP="005F03F7"/>
        </w:tc>
        <w:tc>
          <w:tcPr>
            <w:tcW w:w="8222" w:type="dxa"/>
            <w:gridSpan w:val="6"/>
          </w:tcPr>
          <w:p w:rsidR="002E674D" w:rsidRDefault="002E674D" w:rsidP="002E674D">
            <w:pPr>
              <w:autoSpaceDE/>
              <w:autoSpaceDN/>
              <w:jc w:val="both"/>
            </w:pPr>
            <w:r>
              <w:t>Üzemek közötti anyagmozgatás tervezése, a tervezés lépései, forgalom és járattípusok, üresjáratok meghatározása Vogel-Korda módszerrel, állomások sorrendjének meghatározása, grafikus menetrend, anyagáramlás ábrázolása</w:t>
            </w:r>
          </w:p>
        </w:tc>
      </w:tr>
      <w:tr w:rsidR="00325E4E" w:rsidRPr="005B3A37" w:rsidTr="00446D0E">
        <w:trPr>
          <w:cantSplit/>
          <w:trHeight w:val="277"/>
        </w:trPr>
        <w:tc>
          <w:tcPr>
            <w:tcW w:w="1204" w:type="dxa"/>
          </w:tcPr>
          <w:p w:rsidR="00325E4E" w:rsidRPr="005B3A37" w:rsidRDefault="00325E4E" w:rsidP="005F03F7"/>
        </w:tc>
        <w:tc>
          <w:tcPr>
            <w:tcW w:w="8222" w:type="dxa"/>
            <w:gridSpan w:val="6"/>
          </w:tcPr>
          <w:p w:rsidR="00325E4E" w:rsidRPr="005B3A37" w:rsidRDefault="00325E4E" w:rsidP="00E53E35">
            <w:pPr>
              <w:autoSpaceDE/>
              <w:autoSpaceDN/>
              <w:jc w:val="both"/>
            </w:pPr>
            <w:r w:rsidRPr="005B3A37">
              <w:t>Anyagmozgatás</w:t>
            </w:r>
            <w:r w:rsidR="000450A4">
              <w:t>i</w:t>
            </w:r>
            <w:r w:rsidRPr="005B3A37">
              <w:t xml:space="preserve"> tervezési feladat</w:t>
            </w:r>
            <w:r w:rsidR="002E674D">
              <w:t xml:space="preserve"> konzultáció</w:t>
            </w:r>
          </w:p>
        </w:tc>
      </w:tr>
      <w:tr w:rsidR="00325E4E" w:rsidRPr="005B3A37" w:rsidTr="00446D0E">
        <w:trPr>
          <w:cantSplit/>
          <w:trHeight w:val="277"/>
        </w:trPr>
        <w:tc>
          <w:tcPr>
            <w:tcW w:w="1204" w:type="dxa"/>
          </w:tcPr>
          <w:p w:rsidR="00325E4E" w:rsidRPr="005B3A37" w:rsidRDefault="00325E4E" w:rsidP="005F03F7"/>
        </w:tc>
        <w:tc>
          <w:tcPr>
            <w:tcW w:w="8222" w:type="dxa"/>
            <w:gridSpan w:val="6"/>
          </w:tcPr>
          <w:p w:rsidR="00325E4E" w:rsidRPr="005B3A37" w:rsidRDefault="00325E4E" w:rsidP="00E53E35">
            <w:pPr>
              <w:autoSpaceDE/>
              <w:autoSpaceDN/>
              <w:jc w:val="both"/>
            </w:pPr>
            <w:r w:rsidRPr="005B3A37">
              <w:t>zárthelyi</w:t>
            </w:r>
          </w:p>
        </w:tc>
      </w:tr>
      <w:tr w:rsidR="00325E4E" w:rsidRPr="005B3A37" w:rsidTr="00446D0E">
        <w:trPr>
          <w:gridAfter w:val="1"/>
          <w:wAfter w:w="12" w:type="dxa"/>
          <w:cantSplit/>
          <w:trHeight w:val="378"/>
        </w:trPr>
        <w:tc>
          <w:tcPr>
            <w:tcW w:w="9414" w:type="dxa"/>
            <w:gridSpan w:val="6"/>
          </w:tcPr>
          <w:p w:rsidR="00325E4E" w:rsidRPr="000450A4" w:rsidRDefault="00EC095D" w:rsidP="005B3A37">
            <w:pPr>
              <w:jc w:val="center"/>
              <w:rPr>
                <w:b/>
              </w:rPr>
            </w:pPr>
            <w:r w:rsidRPr="000450A4">
              <w:rPr>
                <w:b/>
                <w:bCs/>
              </w:rPr>
              <w:t>Félévközi</w:t>
            </w:r>
            <w:r w:rsidR="00325E4E" w:rsidRPr="000450A4">
              <w:rPr>
                <w:b/>
                <w:bCs/>
              </w:rPr>
              <w:t xml:space="preserve"> követelmények</w:t>
            </w:r>
            <w:r w:rsidR="00325E4E" w:rsidRPr="000450A4">
              <w:rPr>
                <w:b/>
              </w:rPr>
              <w:t xml:space="preserve"> </w:t>
            </w:r>
          </w:p>
        </w:tc>
      </w:tr>
      <w:tr w:rsidR="00325E4E" w:rsidRPr="005B3A37" w:rsidTr="00446D0E">
        <w:trPr>
          <w:gridAfter w:val="1"/>
          <w:wAfter w:w="12" w:type="dxa"/>
          <w:cantSplit/>
          <w:trHeight w:val="277"/>
        </w:trPr>
        <w:tc>
          <w:tcPr>
            <w:tcW w:w="1880" w:type="dxa"/>
            <w:gridSpan w:val="2"/>
          </w:tcPr>
          <w:p w:rsidR="00325E4E" w:rsidRDefault="000450A4" w:rsidP="00AD79A9">
            <w:pPr>
              <w:jc w:val="center"/>
              <w:rPr>
                <w:bCs/>
              </w:rPr>
            </w:pPr>
            <w:r>
              <w:rPr>
                <w:bCs/>
              </w:rPr>
              <w:t>5. és 13</w:t>
            </w:r>
            <w:r w:rsidR="00282B48">
              <w:rPr>
                <w:bCs/>
              </w:rPr>
              <w:t>. hét</w:t>
            </w:r>
          </w:p>
          <w:p w:rsidR="009C028F" w:rsidRDefault="00DC1621" w:rsidP="00AD79A9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  <w:r w:rsidR="009C028F">
              <w:rPr>
                <w:bCs/>
              </w:rPr>
              <w:t>. hét</w:t>
            </w:r>
          </w:p>
          <w:p w:rsidR="00DC1621" w:rsidRPr="005B3A37" w:rsidRDefault="00DC1621" w:rsidP="00AD79A9">
            <w:pPr>
              <w:jc w:val="center"/>
            </w:pPr>
            <w:r>
              <w:rPr>
                <w:bCs/>
              </w:rPr>
              <w:t>14. hét</w:t>
            </w:r>
          </w:p>
        </w:tc>
        <w:tc>
          <w:tcPr>
            <w:tcW w:w="7534" w:type="dxa"/>
            <w:gridSpan w:val="4"/>
          </w:tcPr>
          <w:p w:rsidR="00EC095D" w:rsidRDefault="00DC1621" w:rsidP="00EC095D">
            <w:pPr>
              <w:rPr>
                <w:bCs/>
              </w:rPr>
            </w:pPr>
            <w:r>
              <w:rPr>
                <w:bCs/>
              </w:rPr>
              <w:t>zárthelyi dolgozat</w:t>
            </w:r>
            <w:r w:rsidR="000450A4">
              <w:rPr>
                <w:bCs/>
              </w:rPr>
              <w:t xml:space="preserve"> (beugróval)</w:t>
            </w:r>
            <w:bookmarkStart w:id="2" w:name="_GoBack"/>
            <w:bookmarkEnd w:id="2"/>
          </w:p>
          <w:p w:rsidR="002E674D" w:rsidRDefault="002E674D" w:rsidP="002E674D">
            <w:pPr>
              <w:rPr>
                <w:bCs/>
              </w:rPr>
            </w:pPr>
            <w:r>
              <w:rPr>
                <w:bCs/>
              </w:rPr>
              <w:t>h</w:t>
            </w:r>
            <w:r w:rsidR="000450A4">
              <w:rPr>
                <w:bCs/>
              </w:rPr>
              <w:t>ázi feladat beadása legkésőbb a</w:t>
            </w:r>
            <w:r>
              <w:rPr>
                <w:bCs/>
              </w:rPr>
              <w:t xml:space="preserve"> 13. hét </w:t>
            </w:r>
            <w:r w:rsidR="000450A4">
              <w:rPr>
                <w:bCs/>
              </w:rPr>
              <w:t>hétfői előadásán a zh előtt</w:t>
            </w:r>
          </w:p>
          <w:p w:rsidR="00DC1621" w:rsidRPr="005B3A37" w:rsidRDefault="00DC1621" w:rsidP="000450A4">
            <w:pPr>
              <w:rPr>
                <w:bCs/>
              </w:rPr>
            </w:pPr>
            <w:r>
              <w:rPr>
                <w:bCs/>
              </w:rPr>
              <w:t>pótzh</w:t>
            </w:r>
          </w:p>
        </w:tc>
      </w:tr>
      <w:tr w:rsidR="00282B48" w:rsidRPr="005B3A37" w:rsidTr="00446D0E">
        <w:trPr>
          <w:gridAfter w:val="1"/>
          <w:wAfter w:w="12" w:type="dxa"/>
          <w:cantSplit/>
          <w:trHeight w:val="277"/>
        </w:trPr>
        <w:tc>
          <w:tcPr>
            <w:tcW w:w="1880" w:type="dxa"/>
            <w:gridSpan w:val="2"/>
          </w:tcPr>
          <w:p w:rsidR="00282B48" w:rsidRDefault="00282B48" w:rsidP="00282B48">
            <w:pPr>
              <w:rPr>
                <w:bCs/>
              </w:rPr>
            </w:pPr>
          </w:p>
        </w:tc>
        <w:tc>
          <w:tcPr>
            <w:tcW w:w="7534" w:type="dxa"/>
            <w:gridSpan w:val="4"/>
          </w:tcPr>
          <w:p w:rsidR="00282B48" w:rsidRDefault="00282B48" w:rsidP="00EC095D">
            <w:pPr>
              <w:rPr>
                <w:bCs/>
              </w:rPr>
            </w:pPr>
          </w:p>
        </w:tc>
      </w:tr>
      <w:tr w:rsidR="00325E4E" w:rsidRPr="005B3A37" w:rsidTr="00446D0E">
        <w:trPr>
          <w:gridAfter w:val="1"/>
          <w:wAfter w:w="12" w:type="dxa"/>
          <w:cantSplit/>
          <w:trHeight w:val="277"/>
        </w:trPr>
        <w:tc>
          <w:tcPr>
            <w:tcW w:w="9414" w:type="dxa"/>
            <w:gridSpan w:val="6"/>
          </w:tcPr>
          <w:p w:rsidR="00282B48" w:rsidRPr="009C028F" w:rsidRDefault="00325E4E" w:rsidP="009C028F">
            <w:pPr>
              <w:jc w:val="center"/>
              <w:rPr>
                <w:b/>
                <w:iCs/>
              </w:rPr>
            </w:pPr>
            <w:r w:rsidRPr="00282B48">
              <w:rPr>
                <w:b/>
                <w:iCs/>
              </w:rPr>
              <w:t>Az értékelés, a lebonyolítás, a pótlás módja, a jegy kialakításának szempontjai</w:t>
            </w:r>
          </w:p>
        </w:tc>
      </w:tr>
      <w:tr w:rsidR="00025875" w:rsidRPr="005B3A37" w:rsidTr="00446D0E">
        <w:trPr>
          <w:gridAfter w:val="1"/>
          <w:wAfter w:w="12" w:type="dxa"/>
          <w:cantSplit/>
          <w:trHeight w:val="277"/>
        </w:trPr>
        <w:tc>
          <w:tcPr>
            <w:tcW w:w="9414" w:type="dxa"/>
            <w:gridSpan w:val="6"/>
          </w:tcPr>
          <w:p w:rsidR="00025875" w:rsidRPr="005B3A37" w:rsidRDefault="00025875" w:rsidP="00025875">
            <w:r w:rsidRPr="005B3A37">
              <w:t xml:space="preserve">A foglalkozásokon való részvételt a TVSZ III.23.§ (1)-(4) pontja szabályozza. </w:t>
            </w:r>
            <w:r>
              <w:t>A gyakorlatokon és az előadásokon kötelező a részvétel.</w:t>
            </w:r>
          </w:p>
          <w:p w:rsidR="00025875" w:rsidRPr="005B3A37" w:rsidRDefault="00025875" w:rsidP="00025875">
            <w:pPr>
              <w:jc w:val="both"/>
            </w:pPr>
          </w:p>
          <w:p w:rsidR="00025875" w:rsidRDefault="00025875" w:rsidP="00025875">
            <w:pPr>
              <w:jc w:val="both"/>
            </w:pPr>
            <w:r w:rsidRPr="005B3A37">
              <w:t xml:space="preserve">A </w:t>
            </w:r>
            <w:r w:rsidRPr="005B3A37">
              <w:rPr>
                <w:i/>
              </w:rPr>
              <w:t>szorgalmi időszakban</w:t>
            </w:r>
            <w:r w:rsidRPr="005B3A37">
              <w:t xml:space="preserve">, a fenti ütemezésben feltüntetett időpontokban és formában, az évközi jegy követelményeit </w:t>
            </w:r>
            <w:r w:rsidRPr="005B3A37">
              <w:rPr>
                <w:i/>
              </w:rPr>
              <w:t>pótolhatja</w:t>
            </w:r>
            <w:r w:rsidRPr="005B3A37">
              <w:t xml:space="preserve"> az a hallgató, aki a </w:t>
            </w:r>
            <w:r>
              <w:t xml:space="preserve">mindkét </w:t>
            </w:r>
            <w:r w:rsidRPr="005B3A37">
              <w:t>zárthelyi dolgozatát megírta</w:t>
            </w:r>
            <w:r>
              <w:t>*</w:t>
            </w:r>
            <w:r w:rsidRPr="005B3A37">
              <w:t>, vagy</w:t>
            </w:r>
            <w:r>
              <w:t xml:space="preserve"> orvosilag</w:t>
            </w:r>
            <w:r w:rsidRPr="005B3A37">
              <w:t xml:space="preserve"> igazoltan volt távol a számonkérésről. Pótlási leh</w:t>
            </w:r>
            <w:r>
              <w:t>etőség az utolsó gyakorlati héten.</w:t>
            </w:r>
          </w:p>
          <w:p w:rsidR="003279AC" w:rsidRPr="005B3A37" w:rsidRDefault="003279AC" w:rsidP="00025875">
            <w:pPr>
              <w:jc w:val="both"/>
            </w:pPr>
            <w:r>
              <w:t xml:space="preserve">* </w:t>
            </w:r>
            <w:r w:rsidRPr="008F7F7E">
              <w:rPr>
                <w:i/>
              </w:rPr>
              <w:t>A névvel ellátott, üresen beadott dolgozati lap nem számít megírásnak. Elfogadható: 20 %</w:t>
            </w:r>
            <w:r>
              <w:rPr>
                <w:i/>
              </w:rPr>
              <w:t xml:space="preserve"> teljesítés valamennyi zh-n külön-külön.</w:t>
            </w:r>
          </w:p>
          <w:p w:rsidR="00025875" w:rsidRPr="00282B48" w:rsidRDefault="00025875" w:rsidP="009C028F">
            <w:pPr>
              <w:jc w:val="center"/>
              <w:rPr>
                <w:b/>
                <w:iCs/>
              </w:rPr>
            </w:pPr>
          </w:p>
        </w:tc>
      </w:tr>
      <w:tr w:rsidR="00282B48" w:rsidRPr="005B3A37" w:rsidTr="00446D0E">
        <w:trPr>
          <w:gridAfter w:val="1"/>
          <w:wAfter w:w="12" w:type="dxa"/>
          <w:cantSplit/>
          <w:trHeight w:val="277"/>
        </w:trPr>
        <w:tc>
          <w:tcPr>
            <w:tcW w:w="9414" w:type="dxa"/>
            <w:gridSpan w:val="6"/>
          </w:tcPr>
          <w:p w:rsidR="00282B48" w:rsidRPr="005B3A37" w:rsidRDefault="00282B48" w:rsidP="00025875">
            <w:pPr>
              <w:jc w:val="both"/>
            </w:pPr>
            <w:bookmarkStart w:id="3" w:name="_Toc251738736"/>
            <w:bookmarkStart w:id="4" w:name="_Toc251850116"/>
            <w:bookmarkStart w:id="5" w:name="_Toc251850254"/>
            <w:bookmarkStart w:id="6" w:name="_Toc251916115"/>
            <w:r w:rsidRPr="005B3A37">
              <w:rPr>
                <w:i/>
              </w:rPr>
              <w:lastRenderedPageBreak/>
              <w:t>Letiltva</w:t>
            </w:r>
            <w:r w:rsidRPr="005B3A37">
              <w:t xml:space="preserve"> bejegyz</w:t>
            </w:r>
            <w:r w:rsidR="00025875">
              <w:t>ést kap az a hallgató, aki a</w:t>
            </w:r>
            <w:r w:rsidRPr="005B3A37">
              <w:t xml:space="preserve"> zárthelyi dolgozat</w:t>
            </w:r>
            <w:r w:rsidR="00025875">
              <w:t>okat n</w:t>
            </w:r>
            <w:r w:rsidRPr="005B3A37">
              <w:t>em</w:t>
            </w:r>
            <w:r w:rsidR="00025875">
              <w:t xml:space="preserve"> írta meg a kijelölt időpontban</w:t>
            </w:r>
            <w:r w:rsidR="003279AC">
              <w:t xml:space="preserve"> (összesen egy zárthelyi megírása a szorgalmi időszakban</w:t>
            </w:r>
            <w:r w:rsidR="00B822F1">
              <w:t xml:space="preserve"> szintén letiltást eredményez!),</w:t>
            </w:r>
            <w:r w:rsidR="00025875">
              <w:t xml:space="preserve"> illetve hiányzásai meghaladják a tárgy félévi összóraszámának 30%-át.</w:t>
            </w:r>
          </w:p>
          <w:p w:rsidR="00282B48" w:rsidRPr="005B3A37" w:rsidRDefault="00282B48" w:rsidP="00282B48">
            <w:pPr>
              <w:jc w:val="both"/>
            </w:pPr>
          </w:p>
          <w:p w:rsidR="00282B48" w:rsidRPr="005B3A37" w:rsidRDefault="00282B48" w:rsidP="00282B48">
            <w:pPr>
              <w:jc w:val="both"/>
            </w:pPr>
            <w:r w:rsidRPr="00886311">
              <w:rPr>
                <w:i/>
              </w:rPr>
              <w:t>Elégtelen</w:t>
            </w:r>
            <w:r w:rsidRPr="005B3A37">
              <w:rPr>
                <w:i/>
              </w:rPr>
              <w:t xml:space="preserve"> </w:t>
            </w:r>
            <w:r w:rsidRPr="005B3A37">
              <w:t>bejegyzés</w:t>
            </w:r>
            <w:r w:rsidR="00335C22">
              <w:t>t kap az a hallgató, akinek a ZH</w:t>
            </w:r>
            <w:r w:rsidRPr="005B3A37">
              <w:t xml:space="preserve"> átlaga nem éri el az elégséges szintet, ill. az alábbiakban feltüntetett módon számított átlag nem éri el az elégséges szintet.</w:t>
            </w:r>
            <w:bookmarkEnd w:id="3"/>
            <w:bookmarkEnd w:id="4"/>
            <w:bookmarkEnd w:id="5"/>
            <w:bookmarkEnd w:id="6"/>
          </w:p>
          <w:p w:rsidR="00282B48" w:rsidRPr="005B3A37" w:rsidRDefault="00282B48" w:rsidP="00282B48">
            <w:pPr>
              <w:jc w:val="both"/>
              <w:rPr>
                <w:iCs/>
              </w:rPr>
            </w:pPr>
          </w:p>
        </w:tc>
      </w:tr>
      <w:tr w:rsidR="00325E4E" w:rsidRPr="005B3A37" w:rsidTr="00446D0E">
        <w:trPr>
          <w:gridAfter w:val="1"/>
          <w:wAfter w:w="12" w:type="dxa"/>
          <w:cantSplit/>
          <w:trHeight w:val="308"/>
        </w:trPr>
        <w:tc>
          <w:tcPr>
            <w:tcW w:w="9414" w:type="dxa"/>
            <w:gridSpan w:val="6"/>
          </w:tcPr>
          <w:p w:rsidR="00282B48" w:rsidRPr="005B3A37" w:rsidRDefault="00282B48" w:rsidP="00282B48">
            <w:pPr>
              <w:jc w:val="both"/>
            </w:pPr>
            <w:r w:rsidRPr="005B3A37">
              <w:t>Az évközi jegy/aláírás szorgalmi időszakon túli pótlásának módjáról a Tanulmányi Ügyrend III.6.1.(3)/III.6.2.(3) pontja rendelkezik.</w:t>
            </w:r>
          </w:p>
          <w:p w:rsidR="00D06EBF" w:rsidRPr="005B3A37" w:rsidRDefault="00325E4E" w:rsidP="00A1045D">
            <w:pPr>
              <w:pStyle w:val="lfej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B3A37">
              <w:rPr>
                <w:sz w:val="20"/>
                <w:szCs w:val="20"/>
              </w:rPr>
              <w:t>Valamennyi, jelen dokumentumban nem szabályozott, kérdésben az Óbudai Egyetem Tanulmányi és</w:t>
            </w:r>
            <w:r w:rsidR="00A1045D" w:rsidRPr="005B3A37">
              <w:rPr>
                <w:sz w:val="20"/>
                <w:szCs w:val="20"/>
              </w:rPr>
              <w:t xml:space="preserve"> </w:t>
            </w:r>
            <w:r w:rsidR="00956A5C" w:rsidRPr="005B3A37">
              <w:rPr>
                <w:sz w:val="20"/>
                <w:szCs w:val="20"/>
              </w:rPr>
              <w:t>V</w:t>
            </w:r>
            <w:r w:rsidRPr="005B3A37">
              <w:rPr>
                <w:sz w:val="20"/>
                <w:szCs w:val="20"/>
              </w:rPr>
              <w:t>izsgaszabályzata valamint Tanulmányi Ügyrendjének rendelkezései az irányadók.</w:t>
            </w:r>
          </w:p>
        </w:tc>
      </w:tr>
      <w:tr w:rsidR="00325E4E" w:rsidRPr="005B3A37" w:rsidTr="00446D0E">
        <w:trPr>
          <w:gridAfter w:val="1"/>
          <w:wAfter w:w="12" w:type="dxa"/>
          <w:cantSplit/>
          <w:trHeight w:val="277"/>
        </w:trPr>
        <w:tc>
          <w:tcPr>
            <w:tcW w:w="9414" w:type="dxa"/>
            <w:gridSpan w:val="6"/>
          </w:tcPr>
          <w:p w:rsidR="00325E4E" w:rsidRPr="009C028F" w:rsidRDefault="00325E4E" w:rsidP="00AD79A9">
            <w:pPr>
              <w:jc w:val="center"/>
              <w:rPr>
                <w:b/>
              </w:rPr>
            </w:pPr>
            <w:r w:rsidRPr="009C028F">
              <w:rPr>
                <w:b/>
                <w:bCs/>
              </w:rPr>
              <w:t>A félévzárás módja</w:t>
            </w:r>
            <w:r w:rsidRPr="009C028F">
              <w:rPr>
                <w:b/>
              </w:rPr>
              <w:t xml:space="preserve"> </w:t>
            </w:r>
            <w:r w:rsidRPr="009C028F">
              <w:rPr>
                <w:b/>
                <w:iCs/>
              </w:rPr>
              <w:t xml:space="preserve">(vizsga módja: írásbeli, szóbeli, </w:t>
            </w:r>
            <w:r w:rsidRPr="009C028F">
              <w:rPr>
                <w:b/>
                <w:bCs/>
                <w:iCs/>
              </w:rPr>
              <w:t>teszt</w:t>
            </w:r>
            <w:r w:rsidRPr="009C028F">
              <w:rPr>
                <w:b/>
                <w:iCs/>
              </w:rPr>
              <w:t>, stb.)</w:t>
            </w:r>
          </w:p>
        </w:tc>
      </w:tr>
      <w:tr w:rsidR="00325E4E" w:rsidRPr="005B3A37" w:rsidTr="00446D0E">
        <w:trPr>
          <w:gridAfter w:val="1"/>
          <w:wAfter w:w="12" w:type="dxa"/>
          <w:cantSplit/>
          <w:trHeight w:val="268"/>
        </w:trPr>
        <w:tc>
          <w:tcPr>
            <w:tcW w:w="9414" w:type="dxa"/>
            <w:gridSpan w:val="6"/>
            <w:tcBorders>
              <w:bottom w:val="single" w:sz="4" w:space="0" w:color="auto"/>
            </w:tcBorders>
          </w:tcPr>
          <w:p w:rsidR="00325E4E" w:rsidRPr="005B3A37" w:rsidRDefault="009711AC" w:rsidP="00025875">
            <w:r w:rsidRPr="005B3A37">
              <w:t>É</w:t>
            </w:r>
            <w:r w:rsidR="00325E4E" w:rsidRPr="005B3A37">
              <w:t>vközi jegy a ZH</w:t>
            </w:r>
            <w:r w:rsidR="00107A2A">
              <w:t>-k</w:t>
            </w:r>
            <w:r w:rsidR="00325E4E" w:rsidRPr="005B3A37">
              <w:t xml:space="preserve"> és a </w:t>
            </w:r>
            <w:r w:rsidR="00886311">
              <w:t xml:space="preserve">házi </w:t>
            </w:r>
            <w:r w:rsidR="00325E4E" w:rsidRPr="005B3A37">
              <w:t xml:space="preserve">feladat együttes értékelése </w:t>
            </w:r>
            <w:r w:rsidR="006E6770" w:rsidRPr="005B3A37">
              <w:t xml:space="preserve">(súlyozott átlag ZH*2; </w:t>
            </w:r>
            <w:r w:rsidR="00886311">
              <w:t>H</w:t>
            </w:r>
            <w:r w:rsidR="006E6770" w:rsidRPr="005B3A37">
              <w:t>F*1)</w:t>
            </w:r>
            <w:r w:rsidR="00025875">
              <w:t xml:space="preserve"> alapján kerül számításra</w:t>
            </w:r>
            <w:r w:rsidR="006E6770" w:rsidRPr="005B3A37">
              <w:t xml:space="preserve">. </w:t>
            </w:r>
            <w:r w:rsidR="00025875">
              <w:t xml:space="preserve">A házi feladatnak is, és valamennyi zárthelyi eredménynek is </w:t>
            </w:r>
            <w:r w:rsidR="00886311">
              <w:t>legalább az elégséges szintet el kell érnie!</w:t>
            </w:r>
            <w:r w:rsidR="00FF124D" w:rsidRPr="005B3A37">
              <w:br/>
            </w:r>
            <w:r w:rsidR="00325E4E" w:rsidRPr="005B3A37">
              <w:t xml:space="preserve">ZH elégséges szint: </w:t>
            </w:r>
            <w:r w:rsidR="00335C22">
              <w:t>a pontszám 6</w:t>
            </w:r>
            <w:r w:rsidR="008235F7" w:rsidRPr="005B3A37">
              <w:t>0 %-a</w:t>
            </w:r>
            <w:r w:rsidR="003279AC">
              <w:t>. Az aláíráspóton csak az elért pontszám alapján történik a</w:t>
            </w:r>
            <w:r w:rsidR="00B822F1">
              <w:t>z évközi</w:t>
            </w:r>
            <w:r w:rsidR="003279AC">
              <w:t xml:space="preserve"> jegy megállapítása.</w:t>
            </w:r>
          </w:p>
        </w:tc>
      </w:tr>
      <w:tr w:rsidR="00325E4E" w:rsidRPr="005B3A37" w:rsidTr="00446D0E">
        <w:trPr>
          <w:gridAfter w:val="1"/>
          <w:wAfter w:w="12" w:type="dxa"/>
          <w:cantSplit/>
          <w:trHeight w:val="277"/>
        </w:trPr>
        <w:tc>
          <w:tcPr>
            <w:tcW w:w="9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E4E" w:rsidRPr="009C028F" w:rsidRDefault="00325E4E" w:rsidP="007E63AA">
            <w:pPr>
              <w:rPr>
                <w:b/>
              </w:rPr>
            </w:pPr>
            <w:r w:rsidRPr="009C028F">
              <w:rPr>
                <w:b/>
                <w:bCs/>
              </w:rPr>
              <w:t>Kötelező irodalom:</w:t>
            </w:r>
          </w:p>
        </w:tc>
      </w:tr>
      <w:tr w:rsidR="00325E4E" w:rsidRPr="005B3A37" w:rsidTr="00446D0E">
        <w:trPr>
          <w:gridAfter w:val="1"/>
          <w:wAfter w:w="12" w:type="dxa"/>
          <w:cantSplit/>
          <w:trHeight w:val="277"/>
        </w:trPr>
        <w:tc>
          <w:tcPr>
            <w:tcW w:w="9414" w:type="dxa"/>
            <w:gridSpan w:val="6"/>
            <w:tcBorders>
              <w:top w:val="single" w:sz="4" w:space="0" w:color="auto"/>
            </w:tcBorders>
          </w:tcPr>
          <w:p w:rsidR="00325E4E" w:rsidRPr="005B3A37" w:rsidRDefault="002E674D" w:rsidP="006A6821">
            <w:pPr>
              <w:jc w:val="both"/>
            </w:pPr>
            <w:r>
              <w:t>Dr. Orbán Gabriella-</w:t>
            </w:r>
            <w:r w:rsidRPr="005B3A37">
              <w:t xml:space="preserve">Lőrincz Katalin: </w:t>
            </w:r>
            <w:r>
              <w:t>Logisztikai alapismeretek, elektronikus jegyzet (Moodle)</w:t>
            </w:r>
          </w:p>
        </w:tc>
      </w:tr>
      <w:tr w:rsidR="00325E4E" w:rsidRPr="005B3A37" w:rsidTr="00446D0E">
        <w:trPr>
          <w:gridAfter w:val="1"/>
          <w:wAfter w:w="12" w:type="dxa"/>
          <w:cantSplit/>
          <w:trHeight w:val="277"/>
        </w:trPr>
        <w:tc>
          <w:tcPr>
            <w:tcW w:w="9414" w:type="dxa"/>
            <w:gridSpan w:val="6"/>
          </w:tcPr>
          <w:p w:rsidR="00325E4E" w:rsidRPr="009C028F" w:rsidRDefault="00325E4E" w:rsidP="007E63AA">
            <w:pPr>
              <w:rPr>
                <w:b/>
                <w:bCs/>
              </w:rPr>
            </w:pPr>
            <w:r w:rsidRPr="009C028F">
              <w:rPr>
                <w:b/>
                <w:bCs/>
              </w:rPr>
              <w:t>Ajánlott irodalom:</w:t>
            </w:r>
          </w:p>
        </w:tc>
      </w:tr>
      <w:tr w:rsidR="00325E4E" w:rsidRPr="005B3A37" w:rsidTr="00446D0E">
        <w:trPr>
          <w:gridAfter w:val="1"/>
          <w:wAfter w:w="12" w:type="dxa"/>
          <w:cantSplit/>
          <w:trHeight w:val="277"/>
        </w:trPr>
        <w:tc>
          <w:tcPr>
            <w:tcW w:w="9414" w:type="dxa"/>
            <w:gridSpan w:val="6"/>
            <w:tcBorders>
              <w:top w:val="single" w:sz="4" w:space="0" w:color="auto"/>
            </w:tcBorders>
          </w:tcPr>
          <w:p w:rsidR="00325E4E" w:rsidRPr="005B3A37" w:rsidRDefault="00325E4E" w:rsidP="00B56790">
            <w:pPr>
              <w:jc w:val="both"/>
            </w:pPr>
            <w:r w:rsidRPr="005B3A37">
              <w:t>Dr. Prezenszki József szerk.. Logisztika I-II. BME Mérnöktovábbképző Intézet</w:t>
            </w:r>
          </w:p>
        </w:tc>
      </w:tr>
      <w:tr w:rsidR="00325E4E" w:rsidRPr="005B3A37" w:rsidTr="00446D0E">
        <w:trPr>
          <w:gridAfter w:val="1"/>
          <w:wAfter w:w="12" w:type="dxa"/>
          <w:cantSplit/>
          <w:trHeight w:val="277"/>
        </w:trPr>
        <w:tc>
          <w:tcPr>
            <w:tcW w:w="9414" w:type="dxa"/>
            <w:gridSpan w:val="6"/>
          </w:tcPr>
          <w:p w:rsidR="00325E4E" w:rsidRPr="009C028F" w:rsidRDefault="00325E4E" w:rsidP="009C028F">
            <w:pPr>
              <w:rPr>
                <w:b/>
                <w:bCs/>
              </w:rPr>
            </w:pPr>
            <w:r w:rsidRPr="009C028F">
              <w:rPr>
                <w:b/>
                <w:bCs/>
              </w:rPr>
              <w:t xml:space="preserve">Egyéb segédletek: </w:t>
            </w:r>
          </w:p>
        </w:tc>
      </w:tr>
      <w:tr w:rsidR="00325E4E" w:rsidRPr="005B3A37" w:rsidTr="00446D0E">
        <w:trPr>
          <w:gridAfter w:val="1"/>
          <w:wAfter w:w="12" w:type="dxa"/>
          <w:cantSplit/>
          <w:trHeight w:val="277"/>
        </w:trPr>
        <w:tc>
          <w:tcPr>
            <w:tcW w:w="9414" w:type="dxa"/>
            <w:gridSpan w:val="6"/>
          </w:tcPr>
          <w:p w:rsidR="00325E4E" w:rsidRPr="005B3A37" w:rsidRDefault="00325E4E" w:rsidP="006A6821">
            <w:r w:rsidRPr="005B3A37">
              <w:t xml:space="preserve">Elektronikus tananyag: </w:t>
            </w:r>
            <w:r w:rsidR="002E674D">
              <w:t>Moodle</w:t>
            </w:r>
          </w:p>
        </w:tc>
      </w:tr>
      <w:tr w:rsidR="00325E4E" w:rsidRPr="005B3A37" w:rsidTr="00446D0E">
        <w:trPr>
          <w:gridAfter w:val="1"/>
          <w:wAfter w:w="12" w:type="dxa"/>
          <w:cantSplit/>
          <w:trHeight w:val="859"/>
        </w:trPr>
        <w:tc>
          <w:tcPr>
            <w:tcW w:w="9414" w:type="dxa"/>
            <w:gridSpan w:val="6"/>
          </w:tcPr>
          <w:p w:rsidR="00325E4E" w:rsidRPr="005B3A37" w:rsidRDefault="00325E4E" w:rsidP="00AD79A9">
            <w:pPr>
              <w:jc w:val="center"/>
              <w:rPr>
                <w:bCs/>
              </w:rPr>
            </w:pPr>
            <w:r w:rsidRPr="00C0258E">
              <w:rPr>
                <w:b/>
                <w:bCs/>
              </w:rPr>
              <w:t>A tárgy minőségbiztosítási módszerei</w:t>
            </w:r>
          </w:p>
          <w:p w:rsidR="00325E4E" w:rsidRPr="005B3A37" w:rsidRDefault="00325E4E" w:rsidP="00F13998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  <w:r w:rsidRPr="005B3A37">
              <w:rPr>
                <w:sz w:val="20"/>
                <w:szCs w:val="20"/>
              </w:rPr>
              <w:t>A hallgatók konzultációs lehetőség biztosításával a félév elején kiadott összefoglaló kérdések alapján készülnek a tárgy elsajátítására. A gyakorlati foglalkozásokon esettanulmány és konzultációs lehetőségek biztosítják a tananyag elsajátítását.</w:t>
            </w:r>
          </w:p>
        </w:tc>
      </w:tr>
      <w:bookmarkEnd w:id="1"/>
    </w:tbl>
    <w:p w:rsidR="00325E4E" w:rsidRPr="005B3A37" w:rsidRDefault="00325E4E" w:rsidP="00CB6E0A">
      <w:pPr>
        <w:pStyle w:val="lfej"/>
        <w:tabs>
          <w:tab w:val="clear" w:pos="4536"/>
          <w:tab w:val="clear" w:pos="9072"/>
          <w:tab w:val="center" w:pos="1701"/>
          <w:tab w:val="center" w:pos="6804"/>
        </w:tabs>
        <w:rPr>
          <w:sz w:val="20"/>
          <w:szCs w:val="20"/>
        </w:rPr>
      </w:pPr>
    </w:p>
    <w:p w:rsidR="00325E4E" w:rsidRPr="005B3A37" w:rsidRDefault="00325E4E" w:rsidP="00CB6E0A">
      <w:pPr>
        <w:pStyle w:val="lfej"/>
        <w:tabs>
          <w:tab w:val="clear" w:pos="4536"/>
          <w:tab w:val="clear" w:pos="9072"/>
          <w:tab w:val="center" w:pos="1701"/>
          <w:tab w:val="center" w:pos="6804"/>
        </w:tabs>
        <w:rPr>
          <w:sz w:val="20"/>
          <w:szCs w:val="20"/>
        </w:rPr>
      </w:pPr>
    </w:p>
    <w:p w:rsidR="00325E4E" w:rsidRPr="005B3A37" w:rsidRDefault="00325E4E" w:rsidP="00FA6AAF">
      <w:pPr>
        <w:tabs>
          <w:tab w:val="center" w:pos="1701"/>
          <w:tab w:val="center" w:pos="6804"/>
        </w:tabs>
      </w:pPr>
    </w:p>
    <w:sectPr w:rsidR="00325E4E" w:rsidRPr="005B3A37" w:rsidSect="002162AB">
      <w:footerReference w:type="default" r:id="rId8"/>
      <w:pgSz w:w="11906" w:h="16838"/>
      <w:pgMar w:top="719" w:right="1418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EBA" w:rsidRDefault="00C32EBA">
      <w:r>
        <w:separator/>
      </w:r>
    </w:p>
  </w:endnote>
  <w:endnote w:type="continuationSeparator" w:id="0">
    <w:p w:rsidR="00C32EBA" w:rsidRDefault="00C3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F11" w:rsidRPr="009C774F" w:rsidRDefault="00A24F11" w:rsidP="009C774F">
    <w:pPr>
      <w:pStyle w:val="llb"/>
      <w:jc w:val="center"/>
      <w:rPr>
        <w:sz w:val="16"/>
        <w:szCs w:val="16"/>
      </w:rPr>
    </w:pPr>
    <w:r w:rsidRPr="009C774F">
      <w:rPr>
        <w:rStyle w:val="Oldalszm"/>
        <w:sz w:val="16"/>
        <w:szCs w:val="16"/>
      </w:rPr>
      <w:tab/>
    </w:r>
    <w:r w:rsidRPr="009C774F">
      <w:rPr>
        <w:rStyle w:val="Oldalszm"/>
        <w:sz w:val="16"/>
        <w:szCs w:val="16"/>
      </w:rPr>
      <w:tab/>
    </w:r>
    <w:r w:rsidRPr="009C774F">
      <w:rPr>
        <w:rStyle w:val="Oldalszm"/>
        <w:sz w:val="22"/>
        <w:szCs w:val="22"/>
      </w:rPr>
      <w:fldChar w:fldCharType="begin"/>
    </w:r>
    <w:r w:rsidRPr="009C774F">
      <w:rPr>
        <w:rStyle w:val="Oldalszm"/>
        <w:sz w:val="22"/>
        <w:szCs w:val="22"/>
      </w:rPr>
      <w:instrText xml:space="preserve"> PAGE </w:instrText>
    </w:r>
    <w:r w:rsidRPr="009C774F">
      <w:rPr>
        <w:rStyle w:val="Oldalszm"/>
        <w:sz w:val="22"/>
        <w:szCs w:val="22"/>
      </w:rPr>
      <w:fldChar w:fldCharType="separate"/>
    </w:r>
    <w:r w:rsidR="000450A4">
      <w:rPr>
        <w:rStyle w:val="Oldalszm"/>
        <w:noProof/>
        <w:sz w:val="22"/>
        <w:szCs w:val="22"/>
      </w:rPr>
      <w:t>1</w:t>
    </w:r>
    <w:r w:rsidRPr="009C774F">
      <w:rPr>
        <w:rStyle w:val="Oldalszm"/>
        <w:sz w:val="22"/>
        <w:szCs w:val="22"/>
      </w:rPr>
      <w:fldChar w:fldCharType="end"/>
    </w:r>
    <w:r w:rsidRPr="009C774F">
      <w:rPr>
        <w:rStyle w:val="Oldalszm"/>
        <w:sz w:val="22"/>
        <w:szCs w:val="22"/>
      </w:rPr>
      <w:t>/</w:t>
    </w:r>
    <w:r w:rsidRPr="009C774F">
      <w:rPr>
        <w:rStyle w:val="Oldalszm"/>
        <w:sz w:val="22"/>
        <w:szCs w:val="22"/>
      </w:rPr>
      <w:fldChar w:fldCharType="begin"/>
    </w:r>
    <w:r w:rsidRPr="009C774F">
      <w:rPr>
        <w:rStyle w:val="Oldalszm"/>
        <w:sz w:val="22"/>
        <w:szCs w:val="22"/>
      </w:rPr>
      <w:instrText xml:space="preserve"> NUMPAGES </w:instrText>
    </w:r>
    <w:r w:rsidRPr="009C774F">
      <w:rPr>
        <w:rStyle w:val="Oldalszm"/>
        <w:sz w:val="22"/>
        <w:szCs w:val="22"/>
      </w:rPr>
      <w:fldChar w:fldCharType="separate"/>
    </w:r>
    <w:r w:rsidR="000450A4">
      <w:rPr>
        <w:rStyle w:val="Oldalszm"/>
        <w:noProof/>
        <w:sz w:val="22"/>
        <w:szCs w:val="22"/>
      </w:rPr>
      <w:t>2</w:t>
    </w:r>
    <w:r w:rsidRPr="009C774F">
      <w:rPr>
        <w:rStyle w:val="Oldalszm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EBA" w:rsidRDefault="00C32EBA">
      <w:r>
        <w:separator/>
      </w:r>
    </w:p>
  </w:footnote>
  <w:footnote w:type="continuationSeparator" w:id="0">
    <w:p w:rsidR="00C32EBA" w:rsidRDefault="00C32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10B42"/>
    <w:multiLevelType w:val="singleLevel"/>
    <w:tmpl w:val="3B08312A"/>
    <w:lvl w:ilvl="0">
      <w:start w:val="1"/>
      <w:numFmt w:val="decimal"/>
      <w:lvlText w:val="%1."/>
      <w:legacy w:legacy="1" w:legacySpace="0" w:legacyIndent="283"/>
      <w:lvlJc w:val="left"/>
      <w:pPr>
        <w:ind w:left="4111" w:hanging="283"/>
      </w:pPr>
      <w:rPr>
        <w:rFonts w:cs="Times New Roman"/>
      </w:rPr>
    </w:lvl>
  </w:abstractNum>
  <w:abstractNum w:abstractNumId="1">
    <w:nsid w:val="03627373"/>
    <w:multiLevelType w:val="multilevel"/>
    <w:tmpl w:val="09FC75E2"/>
    <w:lvl w:ilvl="0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E0790F"/>
    <w:multiLevelType w:val="hybridMultilevel"/>
    <w:tmpl w:val="1C0EC89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1C0460"/>
    <w:multiLevelType w:val="hybridMultilevel"/>
    <w:tmpl w:val="EA36D286"/>
    <w:lvl w:ilvl="0" w:tplc="CEC297F2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4D624D"/>
    <w:multiLevelType w:val="hybridMultilevel"/>
    <w:tmpl w:val="D5CEFD3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874F48"/>
    <w:multiLevelType w:val="hybridMultilevel"/>
    <w:tmpl w:val="920451A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BC5C00"/>
    <w:multiLevelType w:val="hybridMultilevel"/>
    <w:tmpl w:val="8B3850F4"/>
    <w:lvl w:ilvl="0" w:tplc="CEC297F2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E37D0D"/>
    <w:multiLevelType w:val="hybridMultilevel"/>
    <w:tmpl w:val="3D16F6D6"/>
    <w:lvl w:ilvl="0" w:tplc="A4DC1378">
      <w:start w:val="1"/>
      <w:numFmt w:val="decimal"/>
      <w:lvlText w:val="%1."/>
      <w:lvlJc w:val="left"/>
      <w:pPr>
        <w:tabs>
          <w:tab w:val="num" w:pos="720"/>
        </w:tabs>
        <w:ind w:left="680" w:hanging="68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44A89A4">
      <w:start w:val="1"/>
      <w:numFmt w:val="decimal"/>
      <w:lvlText w:val="%3."/>
      <w:lvlJc w:val="left"/>
      <w:pPr>
        <w:tabs>
          <w:tab w:val="num" w:pos="1644"/>
        </w:tabs>
        <w:ind w:left="1701" w:hanging="567"/>
      </w:pPr>
      <w:rPr>
        <w:rFonts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1CC03EF"/>
    <w:multiLevelType w:val="hybridMultilevel"/>
    <w:tmpl w:val="4C4097FE"/>
    <w:lvl w:ilvl="0" w:tplc="D0F61558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37A6361"/>
    <w:multiLevelType w:val="hybridMultilevel"/>
    <w:tmpl w:val="75DCFB2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F046BC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hint="default"/>
      </w:rPr>
    </w:lvl>
  </w:abstractNum>
  <w:abstractNum w:abstractNumId="11">
    <w:nsid w:val="18454FBF"/>
    <w:multiLevelType w:val="multilevel"/>
    <w:tmpl w:val="76D405B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247271C"/>
    <w:multiLevelType w:val="hybridMultilevel"/>
    <w:tmpl w:val="5152412C"/>
    <w:lvl w:ilvl="0" w:tplc="D0F61558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8E100F0"/>
    <w:multiLevelType w:val="hybridMultilevel"/>
    <w:tmpl w:val="6494EF86"/>
    <w:lvl w:ilvl="0" w:tplc="CEC297F2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E1922AE"/>
    <w:multiLevelType w:val="multilevel"/>
    <w:tmpl w:val="CBE2276A"/>
    <w:lvl w:ilvl="0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0707C3F"/>
    <w:multiLevelType w:val="hybridMultilevel"/>
    <w:tmpl w:val="98A6C608"/>
    <w:lvl w:ilvl="0" w:tplc="8496DC12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3282594E"/>
    <w:multiLevelType w:val="hybridMultilevel"/>
    <w:tmpl w:val="AA064B14"/>
    <w:lvl w:ilvl="0" w:tplc="181AF2AA">
      <w:start w:val="2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33306312"/>
    <w:multiLevelType w:val="hybridMultilevel"/>
    <w:tmpl w:val="09FC75E2"/>
    <w:lvl w:ilvl="0" w:tplc="CEC297F2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4527B53"/>
    <w:multiLevelType w:val="hybridMultilevel"/>
    <w:tmpl w:val="07B2991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A603C42"/>
    <w:multiLevelType w:val="singleLevel"/>
    <w:tmpl w:val="FC30496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0">
    <w:nsid w:val="3B8E7A21"/>
    <w:multiLevelType w:val="hybridMultilevel"/>
    <w:tmpl w:val="C522670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CE01A46"/>
    <w:multiLevelType w:val="hybridMultilevel"/>
    <w:tmpl w:val="26C23A1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0733906"/>
    <w:multiLevelType w:val="hybridMultilevel"/>
    <w:tmpl w:val="A41A2C10"/>
    <w:lvl w:ilvl="0" w:tplc="181AF2AA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17E3730"/>
    <w:multiLevelType w:val="hybridMultilevel"/>
    <w:tmpl w:val="BA0A87F8"/>
    <w:lvl w:ilvl="0" w:tplc="CEC297F2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4884E1E"/>
    <w:multiLevelType w:val="hybridMultilevel"/>
    <w:tmpl w:val="130E7198"/>
    <w:lvl w:ilvl="0" w:tplc="1C50757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5F0531D"/>
    <w:multiLevelType w:val="hybridMultilevel"/>
    <w:tmpl w:val="A38E2464"/>
    <w:lvl w:ilvl="0" w:tplc="181AF2AA">
      <w:start w:val="2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4A403514"/>
    <w:multiLevelType w:val="hybridMultilevel"/>
    <w:tmpl w:val="0C880EA6"/>
    <w:lvl w:ilvl="0" w:tplc="CEC297F2">
      <w:start w:val="1"/>
      <w:numFmt w:val="decimal"/>
      <w:lvlText w:val="%1."/>
      <w:lvlJc w:val="left"/>
      <w:pPr>
        <w:tabs>
          <w:tab w:val="num" w:pos="681"/>
        </w:tabs>
        <w:ind w:left="624" w:hanging="34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7">
    <w:nsid w:val="5189338B"/>
    <w:multiLevelType w:val="multilevel"/>
    <w:tmpl w:val="EA36D286"/>
    <w:lvl w:ilvl="0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3720469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hint="default"/>
      </w:rPr>
    </w:lvl>
  </w:abstractNum>
  <w:abstractNum w:abstractNumId="29">
    <w:nsid w:val="5E6B013F"/>
    <w:multiLevelType w:val="hybridMultilevel"/>
    <w:tmpl w:val="75DCFB2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13218C9"/>
    <w:multiLevelType w:val="hybridMultilevel"/>
    <w:tmpl w:val="FAF636F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5746844"/>
    <w:multiLevelType w:val="hybridMultilevel"/>
    <w:tmpl w:val="76D405B2"/>
    <w:lvl w:ilvl="0" w:tplc="D0F61558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A2E47D8"/>
    <w:multiLevelType w:val="hybridMultilevel"/>
    <w:tmpl w:val="CBE2276A"/>
    <w:lvl w:ilvl="0" w:tplc="CEC297F2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AEC34A3"/>
    <w:multiLevelType w:val="hybridMultilevel"/>
    <w:tmpl w:val="36969234"/>
    <w:lvl w:ilvl="0" w:tplc="8DE27A3A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 w:tplc="8DE27A3A">
      <w:start w:val="2"/>
      <w:numFmt w:val="bullet"/>
      <w:lvlText w:val="-"/>
      <w:lvlJc w:val="left"/>
      <w:pPr>
        <w:tabs>
          <w:tab w:val="num" w:pos="2789"/>
        </w:tabs>
        <w:ind w:left="2789" w:hanging="360"/>
      </w:pPr>
      <w:rPr>
        <w:rFonts w:hint="default"/>
      </w:rPr>
    </w:lvl>
    <w:lvl w:ilvl="2" w:tplc="040E0005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hint="default"/>
      </w:rPr>
    </w:lvl>
  </w:abstractNum>
  <w:abstractNum w:abstractNumId="34">
    <w:nsid w:val="6EB31E02"/>
    <w:multiLevelType w:val="hybridMultilevel"/>
    <w:tmpl w:val="D2A48F7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1162CCD"/>
    <w:multiLevelType w:val="multilevel"/>
    <w:tmpl w:val="09FC75E2"/>
    <w:lvl w:ilvl="0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18F59AD"/>
    <w:multiLevelType w:val="hybridMultilevel"/>
    <w:tmpl w:val="D5BADE0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4FE78F8"/>
    <w:multiLevelType w:val="hybridMultilevel"/>
    <w:tmpl w:val="36A26FB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8052471"/>
    <w:multiLevelType w:val="hybridMultilevel"/>
    <w:tmpl w:val="7FC2B1EE"/>
    <w:lvl w:ilvl="0" w:tplc="181AF2AA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8551DF0"/>
    <w:multiLevelType w:val="hybridMultilevel"/>
    <w:tmpl w:val="07B2991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E112C02"/>
    <w:multiLevelType w:val="hybridMultilevel"/>
    <w:tmpl w:val="75DCFB2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F7D43DB"/>
    <w:multiLevelType w:val="hybridMultilevel"/>
    <w:tmpl w:val="D368D806"/>
    <w:lvl w:ilvl="0" w:tplc="8DE27A3A">
      <w:start w:val="2"/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1"/>
  </w:num>
  <w:num w:numId="3">
    <w:abstractNumId w:val="10"/>
  </w:num>
  <w:num w:numId="4">
    <w:abstractNumId w:val="28"/>
  </w:num>
  <w:num w:numId="5">
    <w:abstractNumId w:val="33"/>
  </w:num>
  <w:num w:numId="6">
    <w:abstractNumId w:val="19"/>
  </w:num>
  <w:num w:numId="7">
    <w:abstractNumId w:val="5"/>
  </w:num>
  <w:num w:numId="8">
    <w:abstractNumId w:val="37"/>
  </w:num>
  <w:num w:numId="9">
    <w:abstractNumId w:val="38"/>
  </w:num>
  <w:num w:numId="10">
    <w:abstractNumId w:val="16"/>
  </w:num>
  <w:num w:numId="11">
    <w:abstractNumId w:val="25"/>
  </w:num>
  <w:num w:numId="12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3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4">
    <w:abstractNumId w:val="22"/>
  </w:num>
  <w:num w:numId="15">
    <w:abstractNumId w:val="21"/>
  </w:num>
  <w:num w:numId="16">
    <w:abstractNumId w:val="12"/>
  </w:num>
  <w:num w:numId="17">
    <w:abstractNumId w:val="31"/>
  </w:num>
  <w:num w:numId="18">
    <w:abstractNumId w:val="30"/>
  </w:num>
  <w:num w:numId="19">
    <w:abstractNumId w:val="36"/>
  </w:num>
  <w:num w:numId="20">
    <w:abstractNumId w:val="0"/>
  </w:num>
  <w:num w:numId="21">
    <w:abstractNumId w:val="34"/>
  </w:num>
  <w:num w:numId="22">
    <w:abstractNumId w:val="7"/>
  </w:num>
  <w:num w:numId="23">
    <w:abstractNumId w:val="4"/>
  </w:num>
  <w:num w:numId="24">
    <w:abstractNumId w:val="20"/>
  </w:num>
  <w:num w:numId="25">
    <w:abstractNumId w:val="17"/>
  </w:num>
  <w:num w:numId="26">
    <w:abstractNumId w:val="35"/>
  </w:num>
  <w:num w:numId="27">
    <w:abstractNumId w:val="32"/>
  </w:num>
  <w:num w:numId="28">
    <w:abstractNumId w:val="3"/>
  </w:num>
  <w:num w:numId="29">
    <w:abstractNumId w:val="27"/>
  </w:num>
  <w:num w:numId="30">
    <w:abstractNumId w:val="6"/>
  </w:num>
  <w:num w:numId="31">
    <w:abstractNumId w:val="14"/>
  </w:num>
  <w:num w:numId="32">
    <w:abstractNumId w:val="13"/>
  </w:num>
  <w:num w:numId="33">
    <w:abstractNumId w:val="23"/>
  </w:num>
  <w:num w:numId="34">
    <w:abstractNumId w:val="11"/>
  </w:num>
  <w:num w:numId="35">
    <w:abstractNumId w:val="8"/>
  </w:num>
  <w:num w:numId="36">
    <w:abstractNumId w:val="24"/>
  </w:num>
  <w:num w:numId="37">
    <w:abstractNumId w:val="1"/>
  </w:num>
  <w:num w:numId="38">
    <w:abstractNumId w:val="26"/>
  </w:num>
  <w:num w:numId="39">
    <w:abstractNumId w:val="9"/>
  </w:num>
  <w:num w:numId="40">
    <w:abstractNumId w:val="40"/>
  </w:num>
  <w:num w:numId="41">
    <w:abstractNumId w:val="2"/>
  </w:num>
  <w:num w:numId="42">
    <w:abstractNumId w:val="18"/>
  </w:num>
  <w:num w:numId="43">
    <w:abstractNumId w:val="39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0A"/>
    <w:rsid w:val="000036DD"/>
    <w:rsid w:val="000101AB"/>
    <w:rsid w:val="00022713"/>
    <w:rsid w:val="00025875"/>
    <w:rsid w:val="000316D4"/>
    <w:rsid w:val="000373E1"/>
    <w:rsid w:val="0004294D"/>
    <w:rsid w:val="000450A4"/>
    <w:rsid w:val="00056834"/>
    <w:rsid w:val="00061BF4"/>
    <w:rsid w:val="00066210"/>
    <w:rsid w:val="0007063F"/>
    <w:rsid w:val="00070A80"/>
    <w:rsid w:val="00071676"/>
    <w:rsid w:val="000730B7"/>
    <w:rsid w:val="00094B18"/>
    <w:rsid w:val="0009544B"/>
    <w:rsid w:val="00096766"/>
    <w:rsid w:val="000C274F"/>
    <w:rsid w:val="000C3021"/>
    <w:rsid w:val="000C67E8"/>
    <w:rsid w:val="000C79DC"/>
    <w:rsid w:val="000F2455"/>
    <w:rsid w:val="00107A2A"/>
    <w:rsid w:val="00107FFB"/>
    <w:rsid w:val="00113A09"/>
    <w:rsid w:val="00114C93"/>
    <w:rsid w:val="00124483"/>
    <w:rsid w:val="001375FF"/>
    <w:rsid w:val="00140FDE"/>
    <w:rsid w:val="00151678"/>
    <w:rsid w:val="001531DF"/>
    <w:rsid w:val="00157B56"/>
    <w:rsid w:val="0016565C"/>
    <w:rsid w:val="00176EE8"/>
    <w:rsid w:val="0018055B"/>
    <w:rsid w:val="001806E7"/>
    <w:rsid w:val="00187ADB"/>
    <w:rsid w:val="00195264"/>
    <w:rsid w:val="001A21EE"/>
    <w:rsid w:val="001A5D25"/>
    <w:rsid w:val="001B0CD1"/>
    <w:rsid w:val="001B11BE"/>
    <w:rsid w:val="001B139F"/>
    <w:rsid w:val="001B49F6"/>
    <w:rsid w:val="001C1C14"/>
    <w:rsid w:val="001C2C21"/>
    <w:rsid w:val="001D4225"/>
    <w:rsid w:val="001D4F35"/>
    <w:rsid w:val="001D4FC5"/>
    <w:rsid w:val="001E6403"/>
    <w:rsid w:val="001F00EF"/>
    <w:rsid w:val="001F4854"/>
    <w:rsid w:val="001F7271"/>
    <w:rsid w:val="00202A2C"/>
    <w:rsid w:val="00203E8D"/>
    <w:rsid w:val="00204F41"/>
    <w:rsid w:val="0020703A"/>
    <w:rsid w:val="002162AB"/>
    <w:rsid w:val="002240AE"/>
    <w:rsid w:val="00230701"/>
    <w:rsid w:val="002314A1"/>
    <w:rsid w:val="0023682B"/>
    <w:rsid w:val="00250C1A"/>
    <w:rsid w:val="00251460"/>
    <w:rsid w:val="002518B3"/>
    <w:rsid w:val="0026107B"/>
    <w:rsid w:val="0026387B"/>
    <w:rsid w:val="0026428A"/>
    <w:rsid w:val="002643A0"/>
    <w:rsid w:val="002668FC"/>
    <w:rsid w:val="00270FDE"/>
    <w:rsid w:val="00282B48"/>
    <w:rsid w:val="00283CF4"/>
    <w:rsid w:val="0029007C"/>
    <w:rsid w:val="002910BC"/>
    <w:rsid w:val="00291A51"/>
    <w:rsid w:val="00295E59"/>
    <w:rsid w:val="002A3D10"/>
    <w:rsid w:val="002B0C34"/>
    <w:rsid w:val="002B79F0"/>
    <w:rsid w:val="002D1779"/>
    <w:rsid w:val="002E064C"/>
    <w:rsid w:val="002E42F0"/>
    <w:rsid w:val="002E674D"/>
    <w:rsid w:val="002F6BE0"/>
    <w:rsid w:val="002F7C4F"/>
    <w:rsid w:val="0031296D"/>
    <w:rsid w:val="00312FA8"/>
    <w:rsid w:val="003158DE"/>
    <w:rsid w:val="00317946"/>
    <w:rsid w:val="00325E4E"/>
    <w:rsid w:val="003265EA"/>
    <w:rsid w:val="003273A1"/>
    <w:rsid w:val="003279AC"/>
    <w:rsid w:val="00335C22"/>
    <w:rsid w:val="003426CB"/>
    <w:rsid w:val="003613DC"/>
    <w:rsid w:val="003720F3"/>
    <w:rsid w:val="0038128B"/>
    <w:rsid w:val="0038265A"/>
    <w:rsid w:val="00387C49"/>
    <w:rsid w:val="00391AE7"/>
    <w:rsid w:val="00396083"/>
    <w:rsid w:val="003A43CB"/>
    <w:rsid w:val="003B159F"/>
    <w:rsid w:val="003B2000"/>
    <w:rsid w:val="003B2192"/>
    <w:rsid w:val="003B3B0A"/>
    <w:rsid w:val="003C6D99"/>
    <w:rsid w:val="003E1915"/>
    <w:rsid w:val="003E3B6D"/>
    <w:rsid w:val="003E4BDD"/>
    <w:rsid w:val="003F398E"/>
    <w:rsid w:val="003F3FFD"/>
    <w:rsid w:val="004017BF"/>
    <w:rsid w:val="00406C61"/>
    <w:rsid w:val="00410AF7"/>
    <w:rsid w:val="00416C01"/>
    <w:rsid w:val="0041790F"/>
    <w:rsid w:val="00430D04"/>
    <w:rsid w:val="004340EF"/>
    <w:rsid w:val="00440BB7"/>
    <w:rsid w:val="00446D0E"/>
    <w:rsid w:val="00451D7B"/>
    <w:rsid w:val="004538C4"/>
    <w:rsid w:val="00455CA5"/>
    <w:rsid w:val="00461698"/>
    <w:rsid w:val="004618D0"/>
    <w:rsid w:val="00462C66"/>
    <w:rsid w:val="00465DBA"/>
    <w:rsid w:val="0047300B"/>
    <w:rsid w:val="00473239"/>
    <w:rsid w:val="00482B16"/>
    <w:rsid w:val="00482FFB"/>
    <w:rsid w:val="004876BF"/>
    <w:rsid w:val="00491C3D"/>
    <w:rsid w:val="00492AE2"/>
    <w:rsid w:val="00496038"/>
    <w:rsid w:val="0049734D"/>
    <w:rsid w:val="004A2AF3"/>
    <w:rsid w:val="004A4F82"/>
    <w:rsid w:val="004A57CA"/>
    <w:rsid w:val="004A5839"/>
    <w:rsid w:val="004B5B73"/>
    <w:rsid w:val="004C0503"/>
    <w:rsid w:val="004C6C50"/>
    <w:rsid w:val="004D05D7"/>
    <w:rsid w:val="004E00D7"/>
    <w:rsid w:val="004E2E22"/>
    <w:rsid w:val="004E31B9"/>
    <w:rsid w:val="004F694D"/>
    <w:rsid w:val="00503F52"/>
    <w:rsid w:val="00505B24"/>
    <w:rsid w:val="00506200"/>
    <w:rsid w:val="00514CCD"/>
    <w:rsid w:val="0052336D"/>
    <w:rsid w:val="00523870"/>
    <w:rsid w:val="00526317"/>
    <w:rsid w:val="0053354E"/>
    <w:rsid w:val="00533C13"/>
    <w:rsid w:val="0053459B"/>
    <w:rsid w:val="00536F88"/>
    <w:rsid w:val="0054330C"/>
    <w:rsid w:val="00547A29"/>
    <w:rsid w:val="005657BA"/>
    <w:rsid w:val="00570068"/>
    <w:rsid w:val="0057049D"/>
    <w:rsid w:val="005737FC"/>
    <w:rsid w:val="0057440D"/>
    <w:rsid w:val="00576226"/>
    <w:rsid w:val="00577EF9"/>
    <w:rsid w:val="005868E3"/>
    <w:rsid w:val="00586F29"/>
    <w:rsid w:val="00597B5B"/>
    <w:rsid w:val="005A1BC7"/>
    <w:rsid w:val="005A3DC5"/>
    <w:rsid w:val="005A65BC"/>
    <w:rsid w:val="005B041D"/>
    <w:rsid w:val="005B3A37"/>
    <w:rsid w:val="005C1D8D"/>
    <w:rsid w:val="005C3A6C"/>
    <w:rsid w:val="005F03F7"/>
    <w:rsid w:val="005F55A7"/>
    <w:rsid w:val="006035B6"/>
    <w:rsid w:val="0061129D"/>
    <w:rsid w:val="00615590"/>
    <w:rsid w:val="00624064"/>
    <w:rsid w:val="00636A1B"/>
    <w:rsid w:val="006370A4"/>
    <w:rsid w:val="00640C4C"/>
    <w:rsid w:val="00643D08"/>
    <w:rsid w:val="00661D6A"/>
    <w:rsid w:val="00665D2B"/>
    <w:rsid w:val="00671988"/>
    <w:rsid w:val="006726DE"/>
    <w:rsid w:val="006741FE"/>
    <w:rsid w:val="00681246"/>
    <w:rsid w:val="00684600"/>
    <w:rsid w:val="0069187D"/>
    <w:rsid w:val="006920F9"/>
    <w:rsid w:val="00693FD4"/>
    <w:rsid w:val="006970F5"/>
    <w:rsid w:val="006A1190"/>
    <w:rsid w:val="006A6726"/>
    <w:rsid w:val="006A6821"/>
    <w:rsid w:val="006B0683"/>
    <w:rsid w:val="006B624A"/>
    <w:rsid w:val="006C6363"/>
    <w:rsid w:val="006C7C4C"/>
    <w:rsid w:val="006D0AF9"/>
    <w:rsid w:val="006D3075"/>
    <w:rsid w:val="006D3AAD"/>
    <w:rsid w:val="006E6770"/>
    <w:rsid w:val="006F10C7"/>
    <w:rsid w:val="006F1960"/>
    <w:rsid w:val="006F7C2B"/>
    <w:rsid w:val="00702D66"/>
    <w:rsid w:val="00710F24"/>
    <w:rsid w:val="00717D53"/>
    <w:rsid w:val="00723BB4"/>
    <w:rsid w:val="007353F8"/>
    <w:rsid w:val="0073641B"/>
    <w:rsid w:val="00737374"/>
    <w:rsid w:val="00751B88"/>
    <w:rsid w:val="00752CF1"/>
    <w:rsid w:val="00755DBB"/>
    <w:rsid w:val="00755E56"/>
    <w:rsid w:val="0075777D"/>
    <w:rsid w:val="007577F6"/>
    <w:rsid w:val="0076489D"/>
    <w:rsid w:val="00772F91"/>
    <w:rsid w:val="0077461B"/>
    <w:rsid w:val="00775738"/>
    <w:rsid w:val="007842C9"/>
    <w:rsid w:val="007859E1"/>
    <w:rsid w:val="00787F6C"/>
    <w:rsid w:val="00791269"/>
    <w:rsid w:val="0079249F"/>
    <w:rsid w:val="00792B56"/>
    <w:rsid w:val="00795139"/>
    <w:rsid w:val="00797930"/>
    <w:rsid w:val="00797C69"/>
    <w:rsid w:val="007A2C59"/>
    <w:rsid w:val="007A3415"/>
    <w:rsid w:val="007A470D"/>
    <w:rsid w:val="007B15BB"/>
    <w:rsid w:val="007B1F98"/>
    <w:rsid w:val="007B25D3"/>
    <w:rsid w:val="007B422B"/>
    <w:rsid w:val="007B4247"/>
    <w:rsid w:val="007B7099"/>
    <w:rsid w:val="007C6CD0"/>
    <w:rsid w:val="007D525E"/>
    <w:rsid w:val="007E437E"/>
    <w:rsid w:val="007E63AA"/>
    <w:rsid w:val="007E71F9"/>
    <w:rsid w:val="007F04A1"/>
    <w:rsid w:val="007F561D"/>
    <w:rsid w:val="0080433C"/>
    <w:rsid w:val="00813B77"/>
    <w:rsid w:val="008177AE"/>
    <w:rsid w:val="008235F7"/>
    <w:rsid w:val="00827558"/>
    <w:rsid w:val="008275A1"/>
    <w:rsid w:val="00827EDD"/>
    <w:rsid w:val="0083019F"/>
    <w:rsid w:val="00840DF5"/>
    <w:rsid w:val="00857D27"/>
    <w:rsid w:val="00861EF1"/>
    <w:rsid w:val="00863D18"/>
    <w:rsid w:val="008648D9"/>
    <w:rsid w:val="008675D6"/>
    <w:rsid w:val="008701B8"/>
    <w:rsid w:val="00870A66"/>
    <w:rsid w:val="00871086"/>
    <w:rsid w:val="008775FC"/>
    <w:rsid w:val="0088186E"/>
    <w:rsid w:val="00882BF7"/>
    <w:rsid w:val="00886311"/>
    <w:rsid w:val="008924B8"/>
    <w:rsid w:val="008963A3"/>
    <w:rsid w:val="008966E0"/>
    <w:rsid w:val="0089678C"/>
    <w:rsid w:val="008A0A8D"/>
    <w:rsid w:val="008A16FF"/>
    <w:rsid w:val="008A2547"/>
    <w:rsid w:val="008C3B1E"/>
    <w:rsid w:val="008C559D"/>
    <w:rsid w:val="008C6252"/>
    <w:rsid w:val="008C6AD6"/>
    <w:rsid w:val="008E17B6"/>
    <w:rsid w:val="008E7640"/>
    <w:rsid w:val="008E7BE2"/>
    <w:rsid w:val="008F4432"/>
    <w:rsid w:val="008F7F7E"/>
    <w:rsid w:val="00901158"/>
    <w:rsid w:val="0090207E"/>
    <w:rsid w:val="009133F0"/>
    <w:rsid w:val="00913980"/>
    <w:rsid w:val="0091559C"/>
    <w:rsid w:val="00920AF3"/>
    <w:rsid w:val="009236BE"/>
    <w:rsid w:val="00923ACE"/>
    <w:rsid w:val="00924A89"/>
    <w:rsid w:val="00935EDE"/>
    <w:rsid w:val="00937847"/>
    <w:rsid w:val="00940049"/>
    <w:rsid w:val="00945D6E"/>
    <w:rsid w:val="00947D1B"/>
    <w:rsid w:val="00952EAA"/>
    <w:rsid w:val="00956A5C"/>
    <w:rsid w:val="00964E25"/>
    <w:rsid w:val="0096508E"/>
    <w:rsid w:val="00971108"/>
    <w:rsid w:val="009711AC"/>
    <w:rsid w:val="009732DA"/>
    <w:rsid w:val="00977461"/>
    <w:rsid w:val="00983F36"/>
    <w:rsid w:val="00997EC7"/>
    <w:rsid w:val="009A360D"/>
    <w:rsid w:val="009A7195"/>
    <w:rsid w:val="009B024B"/>
    <w:rsid w:val="009B065B"/>
    <w:rsid w:val="009B094B"/>
    <w:rsid w:val="009B43A8"/>
    <w:rsid w:val="009B4C18"/>
    <w:rsid w:val="009C028F"/>
    <w:rsid w:val="009C1594"/>
    <w:rsid w:val="009C1C15"/>
    <w:rsid w:val="009C6901"/>
    <w:rsid w:val="009C774F"/>
    <w:rsid w:val="009D7DCE"/>
    <w:rsid w:val="00A018FD"/>
    <w:rsid w:val="00A028A9"/>
    <w:rsid w:val="00A03C78"/>
    <w:rsid w:val="00A04E7E"/>
    <w:rsid w:val="00A05649"/>
    <w:rsid w:val="00A1045D"/>
    <w:rsid w:val="00A13518"/>
    <w:rsid w:val="00A21208"/>
    <w:rsid w:val="00A23690"/>
    <w:rsid w:val="00A24F11"/>
    <w:rsid w:val="00A250A3"/>
    <w:rsid w:val="00A2610B"/>
    <w:rsid w:val="00A31343"/>
    <w:rsid w:val="00A32429"/>
    <w:rsid w:val="00A34CB0"/>
    <w:rsid w:val="00A360CA"/>
    <w:rsid w:val="00A4030B"/>
    <w:rsid w:val="00A41BB9"/>
    <w:rsid w:val="00A47D24"/>
    <w:rsid w:val="00A54147"/>
    <w:rsid w:val="00A543BE"/>
    <w:rsid w:val="00A551AF"/>
    <w:rsid w:val="00A56404"/>
    <w:rsid w:val="00A564D0"/>
    <w:rsid w:val="00A60559"/>
    <w:rsid w:val="00A74E9E"/>
    <w:rsid w:val="00A81EDA"/>
    <w:rsid w:val="00A85D51"/>
    <w:rsid w:val="00A93E1C"/>
    <w:rsid w:val="00AA2197"/>
    <w:rsid w:val="00AA6279"/>
    <w:rsid w:val="00AB1538"/>
    <w:rsid w:val="00AC6527"/>
    <w:rsid w:val="00AD79A9"/>
    <w:rsid w:val="00AE3B86"/>
    <w:rsid w:val="00AE5676"/>
    <w:rsid w:val="00AF06FC"/>
    <w:rsid w:val="00AF5CA8"/>
    <w:rsid w:val="00B01565"/>
    <w:rsid w:val="00B074AA"/>
    <w:rsid w:val="00B07F9E"/>
    <w:rsid w:val="00B10E85"/>
    <w:rsid w:val="00B12C1A"/>
    <w:rsid w:val="00B15491"/>
    <w:rsid w:val="00B166E8"/>
    <w:rsid w:val="00B31709"/>
    <w:rsid w:val="00B36C23"/>
    <w:rsid w:val="00B401C4"/>
    <w:rsid w:val="00B45024"/>
    <w:rsid w:val="00B50C83"/>
    <w:rsid w:val="00B53191"/>
    <w:rsid w:val="00B56790"/>
    <w:rsid w:val="00B609A2"/>
    <w:rsid w:val="00B65A6C"/>
    <w:rsid w:val="00B676CD"/>
    <w:rsid w:val="00B74D62"/>
    <w:rsid w:val="00B822F1"/>
    <w:rsid w:val="00B87A6F"/>
    <w:rsid w:val="00B97F6D"/>
    <w:rsid w:val="00BA61A4"/>
    <w:rsid w:val="00BB5E6D"/>
    <w:rsid w:val="00BB6264"/>
    <w:rsid w:val="00BB76DF"/>
    <w:rsid w:val="00BC5E2A"/>
    <w:rsid w:val="00BE0CD3"/>
    <w:rsid w:val="00BE1556"/>
    <w:rsid w:val="00BE26B6"/>
    <w:rsid w:val="00BE618D"/>
    <w:rsid w:val="00BE6CC1"/>
    <w:rsid w:val="00BF47F1"/>
    <w:rsid w:val="00BF7EE3"/>
    <w:rsid w:val="00C02059"/>
    <w:rsid w:val="00C0258E"/>
    <w:rsid w:val="00C03E43"/>
    <w:rsid w:val="00C06137"/>
    <w:rsid w:val="00C14119"/>
    <w:rsid w:val="00C2574C"/>
    <w:rsid w:val="00C269A2"/>
    <w:rsid w:val="00C32D7C"/>
    <w:rsid w:val="00C32EBA"/>
    <w:rsid w:val="00C364A2"/>
    <w:rsid w:val="00C3685B"/>
    <w:rsid w:val="00C45B1E"/>
    <w:rsid w:val="00C51F25"/>
    <w:rsid w:val="00C524E4"/>
    <w:rsid w:val="00C5525F"/>
    <w:rsid w:val="00C557F2"/>
    <w:rsid w:val="00C57B6E"/>
    <w:rsid w:val="00C60933"/>
    <w:rsid w:val="00C620DE"/>
    <w:rsid w:val="00C70936"/>
    <w:rsid w:val="00C752AD"/>
    <w:rsid w:val="00C8212D"/>
    <w:rsid w:val="00C84A4F"/>
    <w:rsid w:val="00C96363"/>
    <w:rsid w:val="00CA1D3D"/>
    <w:rsid w:val="00CA414E"/>
    <w:rsid w:val="00CA4777"/>
    <w:rsid w:val="00CA5DB2"/>
    <w:rsid w:val="00CB0066"/>
    <w:rsid w:val="00CB3EA9"/>
    <w:rsid w:val="00CB5980"/>
    <w:rsid w:val="00CB62BB"/>
    <w:rsid w:val="00CB6E0A"/>
    <w:rsid w:val="00CC3D0C"/>
    <w:rsid w:val="00CD12BB"/>
    <w:rsid w:val="00CD1BCF"/>
    <w:rsid w:val="00CD3698"/>
    <w:rsid w:val="00CD5BF6"/>
    <w:rsid w:val="00CD766B"/>
    <w:rsid w:val="00CE00CE"/>
    <w:rsid w:val="00CE3471"/>
    <w:rsid w:val="00CE669A"/>
    <w:rsid w:val="00CE6D0C"/>
    <w:rsid w:val="00CE7C5E"/>
    <w:rsid w:val="00D00C60"/>
    <w:rsid w:val="00D06EBF"/>
    <w:rsid w:val="00D13E6D"/>
    <w:rsid w:val="00D16428"/>
    <w:rsid w:val="00D17C2C"/>
    <w:rsid w:val="00D21467"/>
    <w:rsid w:val="00D23E4F"/>
    <w:rsid w:val="00D34846"/>
    <w:rsid w:val="00D34AFF"/>
    <w:rsid w:val="00D3734C"/>
    <w:rsid w:val="00D43C2B"/>
    <w:rsid w:val="00D60CBE"/>
    <w:rsid w:val="00D647C8"/>
    <w:rsid w:val="00D67649"/>
    <w:rsid w:val="00D67894"/>
    <w:rsid w:val="00D70D21"/>
    <w:rsid w:val="00D72ED0"/>
    <w:rsid w:val="00D749E4"/>
    <w:rsid w:val="00D83608"/>
    <w:rsid w:val="00D872B5"/>
    <w:rsid w:val="00D90C4A"/>
    <w:rsid w:val="00D91303"/>
    <w:rsid w:val="00D92447"/>
    <w:rsid w:val="00D9598B"/>
    <w:rsid w:val="00DA2AA9"/>
    <w:rsid w:val="00DA307E"/>
    <w:rsid w:val="00DA34C0"/>
    <w:rsid w:val="00DA5266"/>
    <w:rsid w:val="00DA7EF9"/>
    <w:rsid w:val="00DB02DE"/>
    <w:rsid w:val="00DB0F76"/>
    <w:rsid w:val="00DB2D59"/>
    <w:rsid w:val="00DB3E38"/>
    <w:rsid w:val="00DB4593"/>
    <w:rsid w:val="00DB493C"/>
    <w:rsid w:val="00DB540B"/>
    <w:rsid w:val="00DB7F8C"/>
    <w:rsid w:val="00DC1621"/>
    <w:rsid w:val="00DC41E9"/>
    <w:rsid w:val="00DD7759"/>
    <w:rsid w:val="00DF1E5F"/>
    <w:rsid w:val="00DF42F6"/>
    <w:rsid w:val="00E00AC4"/>
    <w:rsid w:val="00E01C61"/>
    <w:rsid w:val="00E01F78"/>
    <w:rsid w:val="00E03673"/>
    <w:rsid w:val="00E10144"/>
    <w:rsid w:val="00E10311"/>
    <w:rsid w:val="00E11380"/>
    <w:rsid w:val="00E12923"/>
    <w:rsid w:val="00E12F69"/>
    <w:rsid w:val="00E13B1C"/>
    <w:rsid w:val="00E16389"/>
    <w:rsid w:val="00E21D50"/>
    <w:rsid w:val="00E22852"/>
    <w:rsid w:val="00E2318A"/>
    <w:rsid w:val="00E268A1"/>
    <w:rsid w:val="00E31924"/>
    <w:rsid w:val="00E35F03"/>
    <w:rsid w:val="00E37645"/>
    <w:rsid w:val="00E43928"/>
    <w:rsid w:val="00E47DA9"/>
    <w:rsid w:val="00E51923"/>
    <w:rsid w:val="00E526EC"/>
    <w:rsid w:val="00E53E35"/>
    <w:rsid w:val="00E54365"/>
    <w:rsid w:val="00E560F2"/>
    <w:rsid w:val="00E57E4C"/>
    <w:rsid w:val="00E60420"/>
    <w:rsid w:val="00E6455A"/>
    <w:rsid w:val="00E660D1"/>
    <w:rsid w:val="00E746A1"/>
    <w:rsid w:val="00E9034B"/>
    <w:rsid w:val="00E909F6"/>
    <w:rsid w:val="00E9586F"/>
    <w:rsid w:val="00EA01AC"/>
    <w:rsid w:val="00EA621F"/>
    <w:rsid w:val="00EB6D37"/>
    <w:rsid w:val="00EC05AA"/>
    <w:rsid w:val="00EC095D"/>
    <w:rsid w:val="00EC2544"/>
    <w:rsid w:val="00EC709E"/>
    <w:rsid w:val="00ED1F03"/>
    <w:rsid w:val="00EE0AEB"/>
    <w:rsid w:val="00EE6237"/>
    <w:rsid w:val="00EE6578"/>
    <w:rsid w:val="00F002A7"/>
    <w:rsid w:val="00F13998"/>
    <w:rsid w:val="00F269D6"/>
    <w:rsid w:val="00F270B8"/>
    <w:rsid w:val="00F32A6E"/>
    <w:rsid w:val="00F55A5B"/>
    <w:rsid w:val="00F624CC"/>
    <w:rsid w:val="00F65983"/>
    <w:rsid w:val="00F663E8"/>
    <w:rsid w:val="00F83B76"/>
    <w:rsid w:val="00F84EFE"/>
    <w:rsid w:val="00F86B2B"/>
    <w:rsid w:val="00F95532"/>
    <w:rsid w:val="00F97126"/>
    <w:rsid w:val="00FA0F22"/>
    <w:rsid w:val="00FA6AAF"/>
    <w:rsid w:val="00FB16A8"/>
    <w:rsid w:val="00FC06D7"/>
    <w:rsid w:val="00FD183C"/>
    <w:rsid w:val="00FD2C37"/>
    <w:rsid w:val="00FE1EBD"/>
    <w:rsid w:val="00FE3DCF"/>
    <w:rsid w:val="00FE4B7D"/>
    <w:rsid w:val="00FF124D"/>
    <w:rsid w:val="00FF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2EA1408-9B70-4C76-BE6C-17AFBCD5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685B"/>
    <w:pPr>
      <w:autoSpaceDE w:val="0"/>
      <w:autoSpaceDN w:val="0"/>
    </w:pPr>
  </w:style>
  <w:style w:type="paragraph" w:styleId="Cmsor1">
    <w:name w:val="heading 1"/>
    <w:basedOn w:val="Norml"/>
    <w:next w:val="Norml"/>
    <w:link w:val="Cmsor1Char"/>
    <w:uiPriority w:val="99"/>
    <w:qFormat/>
    <w:rsid w:val="00C3685B"/>
    <w:pPr>
      <w:keepNext/>
      <w:jc w:val="center"/>
      <w:outlineLvl w:val="0"/>
    </w:pPr>
    <w:rPr>
      <w:i/>
      <w:iCs/>
    </w:rPr>
  </w:style>
  <w:style w:type="paragraph" w:styleId="Cmsor2">
    <w:name w:val="heading 2"/>
    <w:basedOn w:val="Norml"/>
    <w:next w:val="Norml"/>
    <w:link w:val="Cmsor2Char"/>
    <w:uiPriority w:val="99"/>
    <w:qFormat/>
    <w:rsid w:val="00C3685B"/>
    <w:pPr>
      <w:keepNext/>
      <w:outlineLvl w:val="1"/>
    </w:pPr>
    <w:rPr>
      <w:i/>
      <w:iCs/>
    </w:rPr>
  </w:style>
  <w:style w:type="paragraph" w:styleId="Cmsor3">
    <w:name w:val="heading 3"/>
    <w:basedOn w:val="Norml"/>
    <w:next w:val="Norml"/>
    <w:link w:val="Cmsor3Char"/>
    <w:uiPriority w:val="99"/>
    <w:qFormat/>
    <w:rsid w:val="00C3685B"/>
    <w:pPr>
      <w:keepNext/>
      <w:jc w:val="right"/>
      <w:outlineLvl w:val="2"/>
    </w:pPr>
    <w:rPr>
      <w:i/>
      <w:iCs/>
    </w:rPr>
  </w:style>
  <w:style w:type="paragraph" w:styleId="Cmsor4">
    <w:name w:val="heading 4"/>
    <w:basedOn w:val="Norml"/>
    <w:next w:val="Norml"/>
    <w:link w:val="Cmsor4Char"/>
    <w:uiPriority w:val="99"/>
    <w:qFormat/>
    <w:rsid w:val="00C3685B"/>
    <w:pPr>
      <w:keepNext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DA2AA9"/>
    <w:rPr>
      <w:rFonts w:cs="Times New Roman"/>
      <w:i/>
      <w:iCs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DA2AA9"/>
    <w:rPr>
      <w:rFonts w:cs="Times New Roman"/>
      <w:i/>
      <w:iCs/>
    </w:rPr>
  </w:style>
  <w:style w:type="character" w:customStyle="1" w:styleId="Cmsor3Char">
    <w:name w:val="Címsor 3 Char"/>
    <w:basedOn w:val="Bekezdsalapbettpusa"/>
    <w:link w:val="Cmsor3"/>
    <w:uiPriority w:val="99"/>
    <w:locked/>
    <w:rsid w:val="00DA2AA9"/>
    <w:rPr>
      <w:rFonts w:cs="Times New Roman"/>
      <w:i/>
      <w:iCs/>
    </w:rPr>
  </w:style>
  <w:style w:type="character" w:customStyle="1" w:styleId="Cmsor4Char">
    <w:name w:val="Címsor 4 Char"/>
    <w:basedOn w:val="Bekezdsalapbettpusa"/>
    <w:link w:val="Cmsor4"/>
    <w:uiPriority w:val="99"/>
    <w:locked/>
    <w:rsid w:val="00DA2AA9"/>
    <w:rPr>
      <w:rFonts w:cs="Times New Roman"/>
      <w:b/>
      <w:bCs/>
    </w:rPr>
  </w:style>
  <w:style w:type="paragraph" w:styleId="lfej">
    <w:name w:val="header"/>
    <w:aliases w:val="Élőfej Char"/>
    <w:basedOn w:val="Norml"/>
    <w:link w:val="lfejChar1"/>
    <w:uiPriority w:val="99"/>
    <w:rsid w:val="00EE6578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lfejChar1">
    <w:name w:val="Élőfej Char1"/>
    <w:aliases w:val="Élőfej Char Char"/>
    <w:basedOn w:val="Bekezdsalapbettpusa"/>
    <w:link w:val="lfej"/>
    <w:uiPriority w:val="99"/>
    <w:locked/>
    <w:rsid w:val="00EE6578"/>
    <w:rPr>
      <w:rFonts w:cs="Times New Roman"/>
      <w:sz w:val="24"/>
      <w:szCs w:val="24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rsid w:val="005868E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4E31B9"/>
    <w:rPr>
      <w:rFonts w:cs="Times New Roman"/>
      <w:sz w:val="2"/>
    </w:rPr>
  </w:style>
  <w:style w:type="character" w:styleId="Hiperhivatkozs">
    <w:name w:val="Hyperlink"/>
    <w:basedOn w:val="Bekezdsalapbettpusa"/>
    <w:uiPriority w:val="99"/>
    <w:rsid w:val="006A6821"/>
    <w:rPr>
      <w:rFonts w:cs="Times New Roman"/>
      <w:color w:val="0000FF"/>
      <w:u w:val="single"/>
    </w:rPr>
  </w:style>
  <w:style w:type="paragraph" w:styleId="llb">
    <w:name w:val="footer"/>
    <w:basedOn w:val="Norml"/>
    <w:link w:val="llbChar"/>
    <w:uiPriority w:val="99"/>
    <w:rsid w:val="009C774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4E31B9"/>
    <w:rPr>
      <w:rFonts w:cs="Times New Roman"/>
      <w:sz w:val="20"/>
      <w:szCs w:val="20"/>
    </w:rPr>
  </w:style>
  <w:style w:type="character" w:styleId="Oldalszm">
    <w:name w:val="page number"/>
    <w:basedOn w:val="Bekezdsalapbettpusa"/>
    <w:uiPriority w:val="99"/>
    <w:rsid w:val="009C774F"/>
    <w:rPr>
      <w:rFonts w:cs="Times New Roman"/>
    </w:rPr>
  </w:style>
  <w:style w:type="paragraph" w:styleId="Szvegtrzs">
    <w:name w:val="Body Text"/>
    <w:basedOn w:val="Norml"/>
    <w:link w:val="SzvegtrzsChar"/>
    <w:uiPriority w:val="99"/>
    <w:rsid w:val="001B0CD1"/>
    <w:pPr>
      <w:autoSpaceDE/>
      <w:autoSpaceDN/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DA2AA9"/>
    <w:rPr>
      <w:rFonts w:cs="Times New Roman"/>
    </w:rPr>
  </w:style>
  <w:style w:type="character" w:styleId="Mrltotthiperhivatkozs">
    <w:name w:val="FollowedHyperlink"/>
    <w:basedOn w:val="Bekezdsalapbettpusa"/>
    <w:uiPriority w:val="99"/>
    <w:rsid w:val="00E746A1"/>
    <w:rPr>
      <w:rFonts w:cs="Times New Roman"/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4E2E2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Kiemels">
    <w:name w:val="Emphasis"/>
    <w:basedOn w:val="Bekezdsalapbettpusa"/>
    <w:uiPriority w:val="20"/>
    <w:qFormat/>
    <w:locked/>
    <w:rsid w:val="004E2E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6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F4978-9143-4E7D-83C7-E5B7FAA6F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627</Words>
  <Characters>4334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Budapesti Műszaki Főiskola</vt:lpstr>
    </vt:vector>
  </TitlesOfParts>
  <Company>BMF</Company>
  <LinksUpToDate>false</LinksUpToDate>
  <CharactersWithSpaces>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Műszaki Főiskola</dc:title>
  <dc:creator>KGK-VMI-256-21</dc:creator>
  <cp:lastModifiedBy>Gabi</cp:lastModifiedBy>
  <cp:revision>5</cp:revision>
  <cp:lastPrinted>2012-09-10T05:14:00Z</cp:lastPrinted>
  <dcterms:created xsi:type="dcterms:W3CDTF">2014-05-30T14:49:00Z</dcterms:created>
  <dcterms:modified xsi:type="dcterms:W3CDTF">2014-06-21T12:30:00Z</dcterms:modified>
</cp:coreProperties>
</file>